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56CF0" w:rsidRPr="00CD46A2" w14:paraId="5CF56089" w14:textId="77777777" w:rsidTr="00BE2E22">
        <w:trPr>
          <w:gridAfter w:val="1"/>
          <w:wAfter w:w="1701" w:type="dxa"/>
        </w:trPr>
        <w:tc>
          <w:tcPr>
            <w:tcW w:w="7157" w:type="dxa"/>
            <w:gridSpan w:val="2"/>
          </w:tcPr>
          <w:p w14:paraId="21628E2F" w14:textId="77777777" w:rsidR="00956CF0" w:rsidRPr="00CD46A2" w:rsidRDefault="00956CF0" w:rsidP="00BE2E22">
            <w:pPr>
              <w:rPr>
                <w:rFonts w:ascii="Calibri" w:hAnsi="Calibri" w:cs="Calibri"/>
                <w:b/>
                <w:i w:val="0"/>
                <w:sz w:val="20"/>
                <w:lang w:val="en-GB"/>
              </w:rPr>
            </w:pPr>
            <w:r w:rsidRPr="00CD46A2">
              <w:rPr>
                <w:rFonts w:ascii="Calibri" w:hAnsi="Calibri"/>
                <w:b/>
                <w:i w:val="0"/>
                <w:sz w:val="20"/>
                <w:lang w:val="en-GB"/>
              </w:rPr>
              <w:t xml:space="preserve">Name of the project: </w:t>
            </w:r>
            <w:r w:rsidRPr="00CD46A2">
              <w:rPr>
                <w:rFonts w:ascii="Calibri" w:hAnsi="Calibri"/>
                <w:i w:val="0"/>
                <w:sz w:val="20"/>
                <w:lang w:val="en-GB"/>
              </w:rPr>
              <w:t>Upgrading national research infrastructures – RIUM</w:t>
            </w:r>
            <w:r w:rsidRPr="00CD46A2">
              <w:rPr>
                <w:rStyle w:val="Sprotnaopomba-sklic"/>
                <w:rFonts w:ascii="Calibri" w:hAnsi="Calibri" w:cs="Calibri"/>
                <w:i/>
                <w:sz w:val="20"/>
                <w:lang w:val="en-GB"/>
              </w:rPr>
              <w:footnoteReference w:id="1"/>
            </w:r>
          </w:p>
        </w:tc>
      </w:tr>
      <w:tr w:rsidR="00956CF0" w:rsidRPr="00CD46A2" w14:paraId="2CEF2ACC" w14:textId="77777777" w:rsidTr="00BE2E22">
        <w:tc>
          <w:tcPr>
            <w:tcW w:w="1701" w:type="dxa"/>
          </w:tcPr>
          <w:p w14:paraId="4C856234" w14:textId="77777777" w:rsidR="00956CF0" w:rsidRPr="00CD46A2" w:rsidRDefault="00956CF0" w:rsidP="00BE2E22">
            <w:pPr>
              <w:numPr>
                <w:ilvl w:val="12"/>
                <w:numId w:val="0"/>
              </w:numPr>
              <w:rPr>
                <w:rFonts w:ascii="Calibri" w:hAnsi="Calibri" w:cs="Calibri"/>
                <w:i w:val="0"/>
                <w:sz w:val="20"/>
                <w:lang w:val="en-GB"/>
              </w:rPr>
            </w:pPr>
          </w:p>
        </w:tc>
        <w:tc>
          <w:tcPr>
            <w:tcW w:w="7157" w:type="dxa"/>
            <w:gridSpan w:val="2"/>
          </w:tcPr>
          <w:p w14:paraId="34153717" w14:textId="77777777" w:rsidR="00956CF0" w:rsidRPr="00CD46A2" w:rsidRDefault="00956CF0" w:rsidP="00BE2E22">
            <w:pPr>
              <w:numPr>
                <w:ilvl w:val="12"/>
                <w:numId w:val="0"/>
              </w:numPr>
              <w:jc w:val="both"/>
              <w:rPr>
                <w:rFonts w:ascii="Calibri" w:hAnsi="Calibri" w:cs="Calibri"/>
                <w:b/>
                <w:i w:val="0"/>
                <w:sz w:val="20"/>
                <w:lang w:val="en-GB"/>
              </w:rPr>
            </w:pPr>
          </w:p>
        </w:tc>
      </w:tr>
      <w:tr w:rsidR="00956CF0" w:rsidRPr="00CD46A2" w14:paraId="0613B070" w14:textId="77777777" w:rsidTr="00BE2E22">
        <w:tc>
          <w:tcPr>
            <w:tcW w:w="1701" w:type="dxa"/>
            <w:hideMark/>
          </w:tcPr>
          <w:p w14:paraId="6E49ABD9"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CONTRACTING AUTHORITY:</w:t>
            </w:r>
          </w:p>
        </w:tc>
        <w:tc>
          <w:tcPr>
            <w:tcW w:w="7157" w:type="dxa"/>
            <w:gridSpan w:val="2"/>
          </w:tcPr>
          <w:p w14:paraId="1B529893" w14:textId="77777777" w:rsidR="00956CF0" w:rsidRPr="00CD46A2" w:rsidRDefault="00956CF0" w:rsidP="00BE2E22">
            <w:pPr>
              <w:numPr>
                <w:ilvl w:val="12"/>
                <w:numId w:val="0"/>
              </w:numPr>
              <w:jc w:val="both"/>
              <w:rPr>
                <w:rFonts w:ascii="Calibri" w:hAnsi="Calibri" w:cs="Calibri"/>
                <w:b/>
                <w:i w:val="0"/>
                <w:sz w:val="20"/>
                <w:lang w:val="en-GB"/>
              </w:rPr>
            </w:pPr>
            <w:r w:rsidRPr="00CD46A2">
              <w:rPr>
                <w:rFonts w:ascii="Calibri" w:hAnsi="Calibri"/>
                <w:b/>
                <w:bCs/>
                <w:i w:val="0"/>
                <w:sz w:val="20"/>
                <w:lang w:val="en-GB"/>
              </w:rPr>
              <w:t>UNIVERSITY OF MARIBOR</w:t>
            </w:r>
            <w:r w:rsidRPr="00CD46A2">
              <w:rPr>
                <w:rFonts w:ascii="Calibri" w:hAnsi="Calibri"/>
                <w:i w:val="0"/>
                <w:sz w:val="20"/>
                <w:lang w:val="en-GB"/>
              </w:rPr>
              <w:t xml:space="preserve">, Slomškov trg 15, 2000 Maribor, Slovenia, represented by </w:t>
            </w:r>
            <w:r w:rsidRPr="00CD46A2">
              <w:rPr>
                <w:rFonts w:ascii="Calibri" w:hAnsi="Calibri"/>
                <w:b/>
                <w:bCs/>
                <w:i w:val="0"/>
                <w:sz w:val="20"/>
                <w:lang w:val="en-GB"/>
              </w:rPr>
              <w:t>Rector prof. dr.</w:t>
            </w:r>
            <w:r w:rsidRPr="00CD46A2">
              <w:rPr>
                <w:rFonts w:ascii="Calibri" w:hAnsi="Calibri"/>
                <w:i w:val="0"/>
                <w:sz w:val="20"/>
                <w:lang w:val="en-GB"/>
              </w:rPr>
              <w:t xml:space="preserve"> </w:t>
            </w:r>
            <w:r w:rsidRPr="00CD46A2">
              <w:rPr>
                <w:rFonts w:ascii="Calibri" w:hAnsi="Calibri"/>
                <w:b/>
                <w:bCs/>
                <w:i w:val="0"/>
                <w:sz w:val="20"/>
                <w:lang w:val="en-GB"/>
              </w:rPr>
              <w:t>Zdravko Kačič</w:t>
            </w:r>
          </w:p>
          <w:p w14:paraId="4AB3F2E1" w14:textId="77777777" w:rsidR="00956CF0" w:rsidRPr="00CD46A2" w:rsidRDefault="00956CF0" w:rsidP="00BE2E22">
            <w:pPr>
              <w:numPr>
                <w:ilvl w:val="12"/>
                <w:numId w:val="0"/>
              </w:numPr>
              <w:jc w:val="both"/>
              <w:rPr>
                <w:rFonts w:ascii="Calibri" w:hAnsi="Calibri" w:cs="Calibri"/>
                <w:i w:val="0"/>
                <w:sz w:val="10"/>
                <w:szCs w:val="10"/>
                <w:lang w:val="en-GB"/>
              </w:rPr>
            </w:pPr>
          </w:p>
          <w:p w14:paraId="74797368"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Registration number:</w:t>
            </w:r>
            <w:r w:rsidRPr="00CD46A2">
              <w:rPr>
                <w:rFonts w:ascii="Calibri" w:hAnsi="Calibri"/>
                <w:i w:val="0"/>
                <w:sz w:val="20"/>
                <w:lang w:val="en-GB"/>
              </w:rPr>
              <w:tab/>
              <w:t>5089638000</w:t>
            </w:r>
          </w:p>
          <w:p w14:paraId="724D5C88"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VAT ID No.:</w:t>
            </w:r>
            <w:r w:rsidRPr="00CD46A2">
              <w:rPr>
                <w:rFonts w:ascii="Calibri" w:hAnsi="Calibri"/>
                <w:i w:val="0"/>
                <w:sz w:val="20"/>
                <w:lang w:val="en-GB"/>
              </w:rPr>
              <w:tab/>
            </w:r>
            <w:r w:rsidRPr="00CD46A2">
              <w:rPr>
                <w:rFonts w:ascii="Calibri" w:hAnsi="Calibri"/>
                <w:i w:val="0"/>
                <w:sz w:val="20"/>
                <w:lang w:val="en-GB"/>
              </w:rPr>
              <w:tab/>
              <w:t>SI 71674705</w:t>
            </w:r>
          </w:p>
          <w:p w14:paraId="1CE3C212"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Transaction account:</w:t>
            </w:r>
            <w:r w:rsidRPr="00CD46A2">
              <w:rPr>
                <w:rFonts w:ascii="Calibri" w:hAnsi="Calibri"/>
                <w:i w:val="0"/>
                <w:sz w:val="20"/>
                <w:lang w:val="en-GB"/>
              </w:rPr>
              <w:tab/>
              <w:t>SI56 0110 0603 0709 059, opened with UJP Slovenska Bistrica</w:t>
            </w:r>
          </w:p>
          <w:p w14:paraId="6898FF55" w14:textId="77777777" w:rsidR="00956CF0" w:rsidRPr="00CD46A2" w:rsidRDefault="00956CF0" w:rsidP="00BE2E22">
            <w:pPr>
              <w:numPr>
                <w:ilvl w:val="12"/>
                <w:numId w:val="0"/>
              </w:numPr>
              <w:rPr>
                <w:rFonts w:ascii="Calibri" w:hAnsi="Calibri" w:cs="Calibri"/>
                <w:i w:val="0"/>
                <w:sz w:val="20"/>
                <w:lang w:val="en-GB"/>
              </w:rPr>
            </w:pPr>
          </w:p>
          <w:p w14:paraId="50885511" w14:textId="77777777" w:rsidR="00956CF0" w:rsidRPr="00CD46A2" w:rsidRDefault="00956CF0" w:rsidP="00BE2E22">
            <w:pPr>
              <w:numPr>
                <w:ilvl w:val="12"/>
                <w:numId w:val="0"/>
              </w:numPr>
              <w:rPr>
                <w:rFonts w:ascii="Calibri" w:hAnsi="Calibri" w:cs="Calibri"/>
                <w:i w:val="0"/>
                <w:sz w:val="20"/>
                <w:lang w:val="en-GB"/>
              </w:rPr>
            </w:pPr>
          </w:p>
          <w:p w14:paraId="19344A50" w14:textId="77777777" w:rsidR="00956CF0" w:rsidRPr="00CD46A2" w:rsidRDefault="00956CF0" w:rsidP="00BE2E22">
            <w:pPr>
              <w:numPr>
                <w:ilvl w:val="12"/>
                <w:numId w:val="0"/>
              </w:numPr>
              <w:rPr>
                <w:rFonts w:ascii="Calibri" w:hAnsi="Calibri" w:cs="Calibri"/>
                <w:i w:val="0"/>
                <w:sz w:val="20"/>
                <w:lang w:val="en-GB"/>
              </w:rPr>
            </w:pPr>
          </w:p>
        </w:tc>
      </w:tr>
      <w:tr w:rsidR="00956CF0" w:rsidRPr="00CD46A2" w14:paraId="5E16C6A7" w14:textId="77777777" w:rsidTr="00BE2E22">
        <w:tc>
          <w:tcPr>
            <w:tcW w:w="1701" w:type="dxa"/>
            <w:hideMark/>
          </w:tcPr>
          <w:p w14:paraId="3C647634"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SUPPLIER:</w:t>
            </w:r>
          </w:p>
        </w:tc>
        <w:tc>
          <w:tcPr>
            <w:tcW w:w="7157" w:type="dxa"/>
            <w:gridSpan w:val="2"/>
          </w:tcPr>
          <w:p w14:paraId="75178799"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________________________________________________________________</w:t>
            </w:r>
          </w:p>
          <w:p w14:paraId="22B9E934"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 represented by the director ___________________________________________</w:t>
            </w:r>
          </w:p>
          <w:p w14:paraId="513423AA" w14:textId="77777777" w:rsidR="00956CF0" w:rsidRPr="00CD46A2" w:rsidRDefault="00956CF0" w:rsidP="00BE2E22">
            <w:pPr>
              <w:numPr>
                <w:ilvl w:val="12"/>
                <w:numId w:val="0"/>
              </w:numPr>
              <w:jc w:val="both"/>
              <w:rPr>
                <w:rFonts w:ascii="Calibri" w:hAnsi="Calibri" w:cs="Calibri"/>
                <w:i w:val="0"/>
                <w:sz w:val="10"/>
                <w:szCs w:val="10"/>
                <w:lang w:val="en-GB"/>
              </w:rPr>
            </w:pPr>
          </w:p>
          <w:p w14:paraId="58491E4D" w14:textId="3FA3E7B8"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Registration number:</w:t>
            </w:r>
            <w:r w:rsidRPr="00CD46A2">
              <w:rPr>
                <w:rFonts w:ascii="Calibri" w:hAnsi="Calibri"/>
                <w:i w:val="0"/>
                <w:sz w:val="20"/>
                <w:lang w:val="en-GB"/>
              </w:rPr>
              <w:tab/>
              <w:t>________________</w:t>
            </w:r>
          </w:p>
          <w:p w14:paraId="081C5F3F"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VAT ID No.:</w:t>
            </w:r>
            <w:r w:rsidRPr="00CD46A2">
              <w:rPr>
                <w:rFonts w:ascii="Calibri" w:hAnsi="Calibri"/>
                <w:i w:val="0"/>
                <w:sz w:val="20"/>
                <w:lang w:val="en-GB"/>
              </w:rPr>
              <w:tab/>
            </w:r>
            <w:r w:rsidRPr="00CD46A2">
              <w:rPr>
                <w:rFonts w:ascii="Calibri" w:hAnsi="Calibri"/>
                <w:i w:val="0"/>
                <w:sz w:val="20"/>
                <w:lang w:val="en-GB"/>
              </w:rPr>
              <w:tab/>
              <w:t>SI ______________</w:t>
            </w:r>
          </w:p>
          <w:p w14:paraId="437E9D3F" w14:textId="0DFD57FC"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Transaction account:</w:t>
            </w:r>
            <w:r w:rsidRPr="00CD46A2">
              <w:rPr>
                <w:rFonts w:ascii="Calibri" w:hAnsi="Calibri"/>
                <w:i w:val="0"/>
                <w:sz w:val="20"/>
                <w:lang w:val="en-GB"/>
              </w:rPr>
              <w:tab/>
              <w:t>_________________________ opened with ____________</w:t>
            </w:r>
          </w:p>
          <w:p w14:paraId="6B635DEA" w14:textId="77777777" w:rsidR="00956CF0" w:rsidRPr="00CD46A2" w:rsidRDefault="00956CF0" w:rsidP="00BE2E22">
            <w:pPr>
              <w:numPr>
                <w:ilvl w:val="12"/>
                <w:numId w:val="0"/>
              </w:numPr>
              <w:rPr>
                <w:rFonts w:ascii="Calibri" w:hAnsi="Calibri" w:cs="Calibri"/>
                <w:i w:val="0"/>
                <w:sz w:val="20"/>
                <w:lang w:val="en-GB"/>
              </w:rPr>
            </w:pPr>
          </w:p>
        </w:tc>
      </w:tr>
    </w:tbl>
    <w:p w14:paraId="2ACFDD32" w14:textId="77777777" w:rsidR="00956CF0" w:rsidRPr="00CD46A2" w:rsidRDefault="00956CF0" w:rsidP="00956CF0">
      <w:pPr>
        <w:tabs>
          <w:tab w:val="left" w:pos="3885"/>
        </w:tabs>
        <w:jc w:val="both"/>
        <w:rPr>
          <w:rFonts w:ascii="Calibri" w:hAnsi="Calibri" w:cs="Calibri"/>
          <w:i w:val="0"/>
          <w:sz w:val="20"/>
          <w:lang w:val="en-GB"/>
        </w:rPr>
      </w:pPr>
    </w:p>
    <w:p w14:paraId="0365898E" w14:textId="77777777" w:rsidR="00956CF0" w:rsidRPr="00CD46A2" w:rsidRDefault="00D577EA" w:rsidP="00956CF0">
      <w:pPr>
        <w:numPr>
          <w:ilvl w:val="12"/>
          <w:numId w:val="0"/>
        </w:numPr>
        <w:rPr>
          <w:rFonts w:ascii="Calibri" w:hAnsi="Calibri" w:cs="Calibri"/>
          <w:i w:val="0"/>
          <w:sz w:val="20"/>
          <w:lang w:val="en-GB"/>
        </w:rPr>
      </w:pPr>
      <w:sdt>
        <w:sdtPr>
          <w:rPr>
            <w:rFonts w:ascii="Calibri" w:hAnsi="Calibri" w:cs="Calibri"/>
            <w:i w:val="0"/>
            <w:sz w:val="20"/>
            <w:lang w:val="en-GB"/>
          </w:rPr>
          <w:id w:val="-1593230288"/>
          <w:placeholder>
            <w:docPart w:val="465028DDA20947E6BB8CC327B9DF69AF"/>
          </w:placeholder>
          <w:dropDownList>
            <w:listItem w:value="Izberite element."/>
            <w:listItem w:displayText="hereby conclude" w:value="sklepajo"/>
            <w:listItem w:displayText="hereby conclude" w:value="sklepata"/>
          </w:dropDownList>
        </w:sdtPr>
        <w:sdtEndPr/>
        <w:sdtContent>
          <w:r w:rsidR="00956CF0" w:rsidRPr="00CD46A2">
            <w:rPr>
              <w:rFonts w:ascii="Calibri" w:hAnsi="Calibri"/>
              <w:i w:val="0"/>
              <w:sz w:val="20"/>
              <w:lang w:val="en-GB"/>
            </w:rPr>
            <w:t>hereby conclude</w:t>
          </w:r>
        </w:sdtContent>
      </w:sdt>
      <w:r w:rsidR="00956CF0" w:rsidRPr="00CD46A2">
        <w:rPr>
          <w:rFonts w:ascii="Calibri" w:hAnsi="Calibri"/>
          <w:i w:val="0"/>
          <w:sz w:val="20"/>
          <w:lang w:val="en-GB"/>
        </w:rPr>
        <w:t xml:space="preserve"> the following</w:t>
      </w:r>
    </w:p>
    <w:p w14:paraId="1BF5CE6E" w14:textId="77777777" w:rsidR="00ED3C42" w:rsidRPr="00CD46A2" w:rsidRDefault="00ED3C42" w:rsidP="006E4482">
      <w:pPr>
        <w:numPr>
          <w:ilvl w:val="12"/>
          <w:numId w:val="0"/>
        </w:numPr>
        <w:rPr>
          <w:rFonts w:ascii="Calibri" w:hAnsi="Calibri" w:cs="Calibri"/>
          <w:i w:val="0"/>
          <w:sz w:val="20"/>
          <w:lang w:val="en-GB"/>
        </w:rPr>
      </w:pPr>
    </w:p>
    <w:p w14:paraId="5C8DD1B9" w14:textId="77777777" w:rsidR="000C7A7A" w:rsidRDefault="00FC7F12" w:rsidP="000C7A7A">
      <w:pPr>
        <w:numPr>
          <w:ilvl w:val="12"/>
          <w:numId w:val="0"/>
        </w:numPr>
        <w:jc w:val="center"/>
        <w:rPr>
          <w:rFonts w:ascii="Calibri" w:hAnsi="Calibri" w:cs="Calibri"/>
          <w:b/>
          <w:i w:val="0"/>
          <w:sz w:val="32"/>
          <w:lang w:val="en-GB"/>
        </w:rPr>
      </w:pPr>
      <w:r w:rsidRPr="00CD46A2">
        <w:rPr>
          <w:rFonts w:ascii="Calibri" w:hAnsi="Calibri" w:cs="Calibri"/>
          <w:b/>
          <w:i w:val="0"/>
          <w:sz w:val="32"/>
          <w:lang w:val="en-GB"/>
        </w:rPr>
        <w:t>CONTRACT</w:t>
      </w:r>
      <w:r w:rsidR="005A703D" w:rsidRPr="00CD46A2">
        <w:rPr>
          <w:rFonts w:ascii="Calibri" w:hAnsi="Calibri" w:cs="Calibri"/>
          <w:b/>
          <w:i w:val="0"/>
          <w:sz w:val="32"/>
          <w:lang w:val="en-GB"/>
        </w:rPr>
        <w:t xml:space="preserve"> </w:t>
      </w:r>
      <w:r w:rsidRPr="00CD46A2">
        <w:rPr>
          <w:rFonts w:ascii="Calibri" w:hAnsi="Calibri" w:cs="Calibri"/>
          <w:b/>
          <w:i w:val="0"/>
          <w:sz w:val="32"/>
          <w:lang w:val="en-GB"/>
        </w:rPr>
        <w:t>no</w:t>
      </w:r>
      <w:r w:rsidR="00ED3C42" w:rsidRPr="00CD46A2">
        <w:rPr>
          <w:rFonts w:ascii="Calibri" w:hAnsi="Calibri" w:cs="Calibri"/>
          <w:b/>
          <w:i w:val="0"/>
          <w:sz w:val="32"/>
          <w:lang w:val="en-GB"/>
        </w:rPr>
        <w:t xml:space="preserve">. </w:t>
      </w:r>
      <w:r w:rsidR="000C7A7A" w:rsidRPr="000C7A7A">
        <w:rPr>
          <w:rFonts w:ascii="Calibri" w:hAnsi="Calibri" w:cs="Calibri"/>
          <w:b/>
          <w:i w:val="0"/>
          <w:sz w:val="32"/>
          <w:lang w:val="en-GB"/>
        </w:rPr>
        <w:t>302/50 - RIUM23-FERI03.7/2020</w:t>
      </w:r>
    </w:p>
    <w:p w14:paraId="2855BBEB" w14:textId="29988E0A" w:rsidR="00270275" w:rsidRPr="00CD46A2" w:rsidRDefault="005A703D" w:rsidP="000C7A7A">
      <w:pPr>
        <w:numPr>
          <w:ilvl w:val="12"/>
          <w:numId w:val="0"/>
        </w:numPr>
        <w:jc w:val="center"/>
        <w:rPr>
          <w:rFonts w:ascii="Calibri" w:hAnsi="Calibri" w:cs="Calibri"/>
          <w:b/>
          <w:i w:val="0"/>
          <w:sz w:val="28"/>
          <w:szCs w:val="28"/>
          <w:lang w:val="en-GB"/>
        </w:rPr>
      </w:pPr>
      <w:r w:rsidRPr="00CD46A2">
        <w:rPr>
          <w:rFonts w:ascii="Calibri" w:hAnsi="Calibri" w:cs="Calibri"/>
          <w:b/>
          <w:i w:val="0"/>
          <w:sz w:val="28"/>
          <w:szCs w:val="28"/>
          <w:lang w:val="en-GB"/>
        </w:rPr>
        <w:t>»</w:t>
      </w:r>
      <w:r w:rsidR="006430B2" w:rsidRPr="006430B2">
        <w:rPr>
          <w:rFonts w:ascii="Calibri" w:hAnsi="Calibri" w:cs="Calibri"/>
          <w:b/>
          <w:i w:val="0"/>
          <w:sz w:val="28"/>
          <w:szCs w:val="28"/>
          <w:lang w:val="en-GB"/>
        </w:rPr>
        <w:t xml:space="preserve">Purchase of a 3D Laser Scanning Confocal Microscope </w:t>
      </w:r>
      <w:r w:rsidRPr="00CD46A2">
        <w:rPr>
          <w:rFonts w:ascii="Calibri" w:hAnsi="Calibri" w:cs="Calibri"/>
          <w:b/>
          <w:i w:val="0"/>
          <w:sz w:val="28"/>
          <w:szCs w:val="28"/>
          <w:lang w:val="en-GB"/>
        </w:rPr>
        <w:t>«</w:t>
      </w:r>
    </w:p>
    <w:p w14:paraId="7C16F5B8" w14:textId="77777777" w:rsidR="00270275" w:rsidRPr="00CD46A2" w:rsidRDefault="00270275" w:rsidP="006E4482">
      <w:pPr>
        <w:numPr>
          <w:ilvl w:val="12"/>
          <w:numId w:val="0"/>
        </w:numPr>
        <w:jc w:val="center"/>
        <w:rPr>
          <w:rFonts w:ascii="Calibri" w:hAnsi="Calibri" w:cs="Calibri"/>
          <w:b/>
          <w:i w:val="0"/>
          <w:sz w:val="32"/>
          <w:lang w:val="en-GB"/>
        </w:rPr>
      </w:pPr>
    </w:p>
    <w:p w14:paraId="17DD7B66" w14:textId="15C9676A" w:rsidR="00ED3C42" w:rsidRPr="00CD46A2" w:rsidRDefault="00FC7F1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eastAsia="sl-SI"/>
        </w:rPr>
      </w:pPr>
      <w:r w:rsidRPr="00CD46A2">
        <w:rPr>
          <w:rFonts w:asciiTheme="minorHAnsi" w:hAnsiTheme="minorHAnsi" w:cs="Tahoma"/>
          <w:b/>
          <w:bCs/>
          <w:i w:val="0"/>
          <w:lang w:val="en-GB" w:eastAsia="sl-SI"/>
        </w:rPr>
        <w:t>PRELIMINARY PROVISIONS</w:t>
      </w:r>
    </w:p>
    <w:p w14:paraId="1F3E09E2" w14:textId="77777777" w:rsidR="00714CA6" w:rsidRPr="00CD46A2" w:rsidRDefault="00714CA6" w:rsidP="00714CA6">
      <w:pPr>
        <w:jc w:val="center"/>
        <w:rPr>
          <w:rFonts w:ascii="Calibri" w:hAnsi="Calibri" w:cs="Calibri"/>
          <w:b/>
          <w:bCs/>
          <w:i w:val="0"/>
          <w:sz w:val="20"/>
          <w:lang w:val="en-GB"/>
        </w:rPr>
      </w:pPr>
      <w:r w:rsidRPr="00CD46A2">
        <w:rPr>
          <w:rFonts w:ascii="Calibri" w:hAnsi="Calibri"/>
          <w:b/>
          <w:bCs/>
          <w:i w:val="0"/>
          <w:sz w:val="20"/>
          <w:lang w:val="en-GB"/>
        </w:rPr>
        <w:t>Article 1</w:t>
      </w:r>
    </w:p>
    <w:p w14:paraId="2A0DE9C3" w14:textId="77777777" w:rsidR="00714CA6" w:rsidRPr="00CD46A2" w:rsidRDefault="00714CA6" w:rsidP="00714CA6">
      <w:pPr>
        <w:rPr>
          <w:rFonts w:ascii="Calibri" w:hAnsi="Calibri" w:cs="Calibri"/>
          <w:b/>
          <w:bCs/>
          <w:i w:val="0"/>
          <w:sz w:val="20"/>
          <w:lang w:val="en-GB"/>
        </w:rPr>
      </w:pPr>
    </w:p>
    <w:p w14:paraId="72CD9C54" w14:textId="77777777" w:rsidR="00714CA6" w:rsidRPr="00CD46A2" w:rsidRDefault="00D577EA" w:rsidP="00714CA6">
      <w:pPr>
        <w:jc w:val="both"/>
        <w:rPr>
          <w:rFonts w:ascii="Calibri" w:hAnsi="Calibri" w:cs="Calibri"/>
          <w:i w:val="0"/>
          <w:sz w:val="20"/>
          <w:lang w:val="en-GB"/>
        </w:rPr>
      </w:pPr>
      <w:sdt>
        <w:sdtPr>
          <w:rPr>
            <w:rFonts w:ascii="Calibri" w:hAnsi="Calibri" w:cs="Calibri"/>
            <w:i w:val="0"/>
            <w:sz w:val="20"/>
            <w:lang w:val="en-GB"/>
          </w:rPr>
          <w:id w:val="-1058320249"/>
          <w:placeholder>
            <w:docPart w:val="D40D6388180D4E7B835628A49A1CF391"/>
          </w:placeholder>
          <w:dropDownList>
            <w:listItem w:value="Izberite element."/>
            <w:listItem w:displayText="As a preliminary remark, the contracting parties establish by mutual agreement" w:value="Pogodbene stranke uvodoma sporazumno ugotavljajo"/>
            <w:listItem w:displayText="As a preliminary remark, the contracting parties establish by mutual agreement" w:value="Pogodbeni stranki uvodoma sporazumno ugotavljata"/>
          </w:dropDownList>
        </w:sdtPr>
        <w:sdtEndPr/>
        <w:sdtContent>
          <w:r w:rsidR="00714CA6" w:rsidRPr="00CD46A2">
            <w:rPr>
              <w:rFonts w:ascii="Calibri" w:hAnsi="Calibri"/>
              <w:i w:val="0"/>
              <w:sz w:val="20"/>
              <w:lang w:val="en-GB"/>
            </w:rPr>
            <w:t>As a preliminary remark, the contracting parties establish by mutual agreement</w:t>
          </w:r>
        </w:sdtContent>
      </w:sdt>
      <w:r w:rsidR="00714CA6" w:rsidRPr="00CD46A2">
        <w:rPr>
          <w:rFonts w:ascii="Calibri" w:hAnsi="Calibri"/>
          <w:i w:val="0"/>
          <w:sz w:val="20"/>
          <w:lang w:val="en-GB"/>
        </w:rPr>
        <w:t xml:space="preserve"> that:</w:t>
      </w:r>
    </w:p>
    <w:p w14:paraId="4A09972E" w14:textId="4199CFA3" w:rsidR="001660A6" w:rsidRPr="00CD46A2" w:rsidRDefault="00714CA6" w:rsidP="00702181">
      <w:pPr>
        <w:numPr>
          <w:ilvl w:val="0"/>
          <w:numId w:val="7"/>
        </w:numPr>
        <w:jc w:val="both"/>
        <w:rPr>
          <w:rFonts w:ascii="Calibri" w:hAnsi="Calibri" w:cs="Calibri"/>
          <w:b/>
          <w:i w:val="0"/>
          <w:sz w:val="20"/>
          <w:lang w:val="en-GB"/>
        </w:rPr>
      </w:pPr>
      <w:r w:rsidRPr="00CD46A2">
        <w:rPr>
          <w:rFonts w:ascii="Calibri" w:hAnsi="Calibri"/>
          <w:i w:val="0"/>
          <w:sz w:val="20"/>
          <w:lang w:val="en-GB"/>
        </w:rPr>
        <w:t xml:space="preserve">the contracting authority has carried out the procedure of awarding a public contract </w:t>
      </w:r>
      <w:r w:rsidR="00B70AB6" w:rsidRPr="00CD46A2">
        <w:rPr>
          <w:rFonts w:ascii="Calibri" w:hAnsi="Calibri" w:cs="Calibri"/>
          <w:i w:val="0"/>
          <w:sz w:val="20"/>
          <w:lang w:val="en-GB"/>
        </w:rPr>
        <w:t>»</w:t>
      </w:r>
      <w:r w:rsidR="0044305F" w:rsidRPr="0044305F">
        <w:rPr>
          <w:rFonts w:ascii="Calibri" w:hAnsi="Calibri" w:cs="Calibri"/>
          <w:i w:val="0"/>
          <w:sz w:val="20"/>
          <w:lang w:val="en-GB"/>
        </w:rPr>
        <w:t>Purchase of a 3D Laser Scanning Confocal Microscope</w:t>
      </w:r>
      <w:r w:rsidR="00D71FE1" w:rsidRPr="00CD46A2">
        <w:rPr>
          <w:rFonts w:ascii="Calibri" w:hAnsi="Calibri" w:cs="Calibri"/>
          <w:i w:val="0"/>
          <w:sz w:val="20"/>
          <w:lang w:val="en-GB"/>
        </w:rPr>
        <w:t>«</w:t>
      </w:r>
      <w:r w:rsidR="00BC2F25" w:rsidRPr="00CD46A2">
        <w:rPr>
          <w:rFonts w:ascii="Calibri" w:hAnsi="Calibri" w:cs="Calibri"/>
          <w:i w:val="0"/>
          <w:sz w:val="20"/>
          <w:lang w:val="en-GB"/>
        </w:rPr>
        <w:t xml:space="preserve"> </w:t>
      </w:r>
      <w:r w:rsidR="009460A4" w:rsidRPr="00CD46A2">
        <w:rPr>
          <w:rFonts w:ascii="Calibri" w:hAnsi="Calibri"/>
          <w:i w:val="0"/>
          <w:sz w:val="20"/>
          <w:lang w:val="en-GB"/>
        </w:rPr>
        <w:t xml:space="preserve">by open procedure with the designation </w:t>
      </w:r>
      <w:r w:rsidR="00467EF5" w:rsidRPr="00467EF5">
        <w:rPr>
          <w:rFonts w:ascii="Calibri" w:hAnsi="Calibri" w:cs="Calibri"/>
          <w:i w:val="0"/>
          <w:sz w:val="20"/>
          <w:lang w:val="en-GB"/>
        </w:rPr>
        <w:t xml:space="preserve">302/50 - RIUM23-FERI03.7/2020 </w:t>
      </w:r>
      <w:r w:rsidR="003B16CD" w:rsidRPr="00CD46A2">
        <w:rPr>
          <w:rFonts w:ascii="Calibri" w:hAnsi="Calibri"/>
          <w:i w:val="0"/>
          <w:sz w:val="20"/>
          <w:lang w:val="en-GB"/>
        </w:rPr>
        <w:t xml:space="preserve">(publication of the contract notice on the Public Procurement Portal under publication number of </w:t>
      </w:r>
      <w:r w:rsidR="003B16CD" w:rsidRPr="00CD46A2">
        <w:rPr>
          <w:rFonts w:ascii="Calibri" w:hAnsi="Calibri" w:cs="Calibri"/>
          <w:i w:val="0"/>
          <w:sz w:val="20"/>
          <w:lang w:val="en-GB"/>
        </w:rPr>
        <w:fldChar w:fldCharType="begin" w:fldLock="1">
          <w:ffData>
            <w:name w:val="Besedilo15"/>
            <w:enabled/>
            <w:calcOnExit w:val="0"/>
            <w:textInput/>
          </w:ffData>
        </w:fldChar>
      </w:r>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r w:rsidR="003B16CD" w:rsidRPr="00CD46A2">
        <w:rPr>
          <w:rFonts w:ascii="Calibri" w:hAnsi="Calibri"/>
          <w:i w:val="0"/>
          <w:sz w:val="20"/>
          <w:lang w:val="en-GB"/>
        </w:rPr>
        <w:t xml:space="preserve"> and in the Official Journal of the EU under publication number </w:t>
      </w:r>
      <w:r w:rsidR="003B16CD" w:rsidRPr="00CD46A2">
        <w:rPr>
          <w:rFonts w:ascii="Calibri" w:hAnsi="Calibri" w:cs="Calibri"/>
          <w:i w:val="0"/>
          <w:sz w:val="20"/>
          <w:lang w:val="en-GB"/>
        </w:rPr>
        <w:fldChar w:fldCharType="begin" w:fldLock="1">
          <w:ffData>
            <w:name w:val="Besedilo15"/>
            <w:enabled/>
            <w:calcOnExit w:val="0"/>
            <w:textInput/>
          </w:ffData>
        </w:fldChar>
      </w:r>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r w:rsidR="003B16CD" w:rsidRPr="00CD46A2">
        <w:rPr>
          <w:rFonts w:ascii="Calibri" w:hAnsi="Calibri"/>
          <w:i w:val="0"/>
          <w:sz w:val="20"/>
          <w:lang w:val="en-GB"/>
        </w:rPr>
        <w:t xml:space="preserve"> of </w:t>
      </w:r>
      <w:r w:rsidR="003B16CD" w:rsidRPr="00CD46A2">
        <w:rPr>
          <w:rFonts w:ascii="Calibri" w:hAnsi="Calibri" w:cs="Calibri"/>
          <w:i w:val="0"/>
          <w:sz w:val="20"/>
          <w:lang w:val="en-GB"/>
        </w:rPr>
        <w:fldChar w:fldCharType="begin" w:fldLock="1">
          <w:ffData>
            <w:name w:val="Besedilo17"/>
            <w:enabled/>
            <w:calcOnExit w:val="0"/>
            <w:textInput/>
          </w:ffData>
        </w:fldChar>
      </w:r>
      <w:bookmarkStart w:id="0" w:name="Besedilo17"/>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bookmarkEnd w:id="0"/>
      <w:r w:rsidR="003B16CD" w:rsidRPr="00CD46A2">
        <w:rPr>
          <w:rFonts w:ascii="Calibri" w:hAnsi="Calibri"/>
          <w:i w:val="0"/>
          <w:sz w:val="20"/>
          <w:lang w:val="en-GB"/>
        </w:rPr>
        <w:t>), with a view to concluding a contract for purchasing the subject-matter of the public contract “</w:t>
      </w:r>
      <w:r w:rsidR="0044305F" w:rsidRPr="0044305F">
        <w:rPr>
          <w:rFonts w:ascii="Calibri" w:hAnsi="Calibri"/>
          <w:i w:val="0"/>
          <w:sz w:val="20"/>
          <w:lang w:val="en-GB"/>
        </w:rPr>
        <w:t>Purchase of a 3D Laser Scanning Confocal Microscope</w:t>
      </w:r>
      <w:r w:rsidR="003B16CD" w:rsidRPr="00CD46A2">
        <w:rPr>
          <w:rFonts w:ascii="Calibri" w:hAnsi="Calibri"/>
          <w:i w:val="0"/>
          <w:sz w:val="20"/>
          <w:lang w:val="en-GB"/>
        </w:rPr>
        <w:t>” as part of the project: “Upgrading national research infrastructures – RIUM”</w:t>
      </w:r>
      <w:r w:rsidR="00790FE0" w:rsidRPr="00CD46A2">
        <w:rPr>
          <w:rFonts w:ascii="Calibri" w:hAnsi="Calibri" w:cs="Calibri"/>
          <w:i w:val="0"/>
          <w:sz w:val="20"/>
          <w:lang w:val="en-GB"/>
        </w:rPr>
        <w:t>;</w:t>
      </w:r>
    </w:p>
    <w:p w14:paraId="07C0B05F" w14:textId="77777777" w:rsidR="003B16CD" w:rsidRPr="00CD46A2" w:rsidRDefault="003B16CD" w:rsidP="003B16CD">
      <w:pPr>
        <w:numPr>
          <w:ilvl w:val="0"/>
          <w:numId w:val="7"/>
        </w:numPr>
        <w:jc w:val="both"/>
        <w:rPr>
          <w:rFonts w:ascii="Calibri" w:hAnsi="Calibri" w:cs="Calibri"/>
          <w:i w:val="0"/>
          <w:sz w:val="20"/>
          <w:lang w:val="en-GB"/>
        </w:rPr>
      </w:pPr>
      <w:r w:rsidRPr="00CD46A2">
        <w:rPr>
          <w:rFonts w:ascii="Calibri" w:hAnsi="Calibri"/>
          <w:i w:val="0"/>
          <w:sz w:val="20"/>
          <w:lang w:val="en-GB"/>
        </w:rPr>
        <w:t>the party of this contract (hereinafter: supplier) was selected as the most favourable tenderer;</w:t>
      </w:r>
    </w:p>
    <w:p w14:paraId="063AE430" w14:textId="77777777" w:rsidR="003B16CD" w:rsidRPr="00CD46A2" w:rsidRDefault="003B16CD" w:rsidP="003B16CD">
      <w:pPr>
        <w:pStyle w:val="Odstavekseznama"/>
        <w:numPr>
          <w:ilvl w:val="0"/>
          <w:numId w:val="7"/>
        </w:numPr>
        <w:jc w:val="both"/>
        <w:rPr>
          <w:rFonts w:ascii="Calibri" w:hAnsi="Calibri" w:cs="Calibri"/>
          <w:i w:val="0"/>
          <w:sz w:val="20"/>
          <w:lang w:val="en-GB"/>
        </w:rPr>
      </w:pPr>
      <w:r w:rsidRPr="00CD46A2">
        <w:rPr>
          <w:rFonts w:ascii="Calibri" w:hAnsi="Calibri"/>
          <w:i w:val="0"/>
          <w:sz w:val="20"/>
          <w:lang w:val="en-GB"/>
        </w:rPr>
        <w:t>all procurement documents (hereinafter: documents), including technical specifications, corrections and explanations of the documents, answers to questions asked on the Public Procurement Portal and the entire tender of the supplier are part of this contract;</w:t>
      </w:r>
    </w:p>
    <w:p w14:paraId="1C50B758" w14:textId="77777777" w:rsidR="003B16CD" w:rsidRPr="00CD46A2" w:rsidRDefault="00D577EA" w:rsidP="003B16CD">
      <w:pPr>
        <w:pStyle w:val="Odstavekseznama"/>
        <w:numPr>
          <w:ilvl w:val="0"/>
          <w:numId w:val="7"/>
        </w:numPr>
        <w:jc w:val="both"/>
        <w:rPr>
          <w:rFonts w:ascii="Calibri" w:hAnsi="Calibri" w:cs="Calibri"/>
          <w:i w:val="0"/>
          <w:sz w:val="20"/>
          <w:lang w:val="en-GB"/>
        </w:rPr>
      </w:pPr>
      <w:sdt>
        <w:sdtPr>
          <w:rPr>
            <w:rFonts w:ascii="Calibri" w:hAnsi="Calibri" w:cs="Calibri"/>
            <w:i w:val="0"/>
            <w:sz w:val="20"/>
            <w:lang w:val="en-GB"/>
          </w:rPr>
          <w:id w:val="1882741920"/>
          <w:placeholder>
            <w:docPart w:val="FE6C72A920E24483AB2CDA1335F782B7"/>
          </w:placeholder>
          <w:dropDownList>
            <w:listItem w:value="Izberite element."/>
            <w:listItem w:displayText="the contracting parties conclude" w:value="pogodbene stranke sklepajo"/>
            <w:listItem w:displayText="the contracting parties conclude" w:value="pogodbeni stranki sklepata"/>
          </w:dropDownList>
        </w:sdtPr>
        <w:sdtEndPr/>
        <w:sdtContent>
          <w:r w:rsidR="003B16CD" w:rsidRPr="00CD46A2">
            <w:rPr>
              <w:rFonts w:ascii="Calibri" w:hAnsi="Calibri"/>
              <w:i w:val="0"/>
              <w:sz w:val="20"/>
              <w:lang w:val="en-GB"/>
            </w:rPr>
            <w:t>the contracting parties conclude</w:t>
          </w:r>
        </w:sdtContent>
      </w:sdt>
      <w:r w:rsidR="003B16CD" w:rsidRPr="00CD46A2">
        <w:rPr>
          <w:rFonts w:ascii="Calibri" w:hAnsi="Calibri"/>
          <w:i w:val="0"/>
          <w:sz w:val="20"/>
          <w:lang w:val="en-GB"/>
        </w:rPr>
        <w:t xml:space="preserve"> this contract for laying down general terms and conditions for the performance of the public contract.</w:t>
      </w:r>
    </w:p>
    <w:p w14:paraId="4C66083D" w14:textId="77777777" w:rsidR="00812DB5" w:rsidRPr="00CD46A2" w:rsidRDefault="00812DB5">
      <w:pPr>
        <w:rPr>
          <w:rFonts w:ascii="Calibri" w:hAnsi="Calibri" w:cs="Calibri"/>
          <w:b/>
          <w:i w:val="0"/>
          <w:sz w:val="20"/>
          <w:lang w:val="en-GB" w:eastAsia="ar-SA"/>
        </w:rPr>
      </w:pPr>
      <w:r w:rsidRPr="00CD46A2">
        <w:rPr>
          <w:rFonts w:ascii="Calibri" w:hAnsi="Calibri" w:cs="Calibri"/>
          <w:b/>
          <w:i w:val="0"/>
          <w:lang w:val="en-GB"/>
        </w:rPr>
        <w:br w:type="page"/>
      </w:r>
    </w:p>
    <w:p w14:paraId="0ADB45AC" w14:textId="088F14B5" w:rsidR="003B16CD" w:rsidRPr="00CD46A2" w:rsidRDefault="003B16CD" w:rsidP="003B16C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Calibri" w:hAnsi="Calibri"/>
          <w:b/>
          <w:i w:val="0"/>
          <w:lang w:val="en-GB"/>
        </w:rPr>
        <w:lastRenderedPageBreak/>
        <w:t>CO-FINANCING AND SUSPENSIVE CONDITION</w:t>
      </w:r>
    </w:p>
    <w:p w14:paraId="190C7C5A" w14:textId="77777777" w:rsidR="003B16CD" w:rsidRPr="00CD46A2" w:rsidRDefault="003B16CD" w:rsidP="003B16CD">
      <w:pPr>
        <w:jc w:val="center"/>
        <w:rPr>
          <w:rFonts w:ascii="Calibri" w:hAnsi="Calibri" w:cs="Calibri"/>
          <w:b/>
          <w:bCs/>
          <w:i w:val="0"/>
          <w:sz w:val="20"/>
          <w:lang w:val="en-GB"/>
        </w:rPr>
      </w:pPr>
      <w:r w:rsidRPr="00CD46A2">
        <w:rPr>
          <w:rFonts w:ascii="Calibri" w:hAnsi="Calibri"/>
          <w:b/>
          <w:bCs/>
          <w:i w:val="0"/>
          <w:sz w:val="20"/>
          <w:lang w:val="en-GB"/>
        </w:rPr>
        <w:t>Article 2</w:t>
      </w:r>
    </w:p>
    <w:p w14:paraId="0F0B4A43" w14:textId="77777777" w:rsidR="003B16CD" w:rsidRPr="00CD46A2" w:rsidRDefault="003B16CD" w:rsidP="003B16CD">
      <w:pPr>
        <w:rPr>
          <w:rFonts w:ascii="Calibri" w:hAnsi="Calibri" w:cs="Calibri"/>
          <w:i w:val="0"/>
          <w:sz w:val="20"/>
          <w:lang w:val="en-GB"/>
        </w:rPr>
      </w:pPr>
    </w:p>
    <w:p w14:paraId="3F2C9D58" w14:textId="77777777" w:rsidR="003B16CD" w:rsidRPr="00CD46A2" w:rsidRDefault="003B16CD" w:rsidP="003B16CD">
      <w:pPr>
        <w:tabs>
          <w:tab w:val="left" w:pos="4678"/>
        </w:tabs>
        <w:jc w:val="both"/>
        <w:rPr>
          <w:rFonts w:ascii="Calibri" w:hAnsi="Calibri" w:cs="Calibri"/>
          <w:i w:val="0"/>
          <w:sz w:val="20"/>
          <w:lang w:val="en-GB"/>
        </w:rPr>
      </w:pPr>
      <w:r w:rsidRPr="00CD46A2">
        <w:rPr>
          <w:rFonts w:ascii="Calibri" w:hAnsi="Calibri"/>
          <w:i w:val="0"/>
          <w:sz w:val="20"/>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p w14:paraId="2D9D0ADE" w14:textId="77777777" w:rsidR="003B16CD" w:rsidRPr="00CD46A2" w:rsidRDefault="003B16CD" w:rsidP="003B16CD">
      <w:pPr>
        <w:jc w:val="both"/>
        <w:rPr>
          <w:rFonts w:ascii="Calibri" w:hAnsi="Calibri" w:cs="Calibri"/>
          <w:i w:val="0"/>
          <w:sz w:val="20"/>
          <w:lang w:val="en-GB"/>
        </w:rPr>
      </w:pPr>
    </w:p>
    <w:p w14:paraId="7CB6AE94" w14:textId="77777777" w:rsidR="003B16CD" w:rsidRPr="00CD46A2" w:rsidRDefault="003B16CD" w:rsidP="003B16CD">
      <w:pPr>
        <w:jc w:val="both"/>
        <w:rPr>
          <w:rFonts w:ascii="Calibri" w:hAnsi="Calibri" w:cs="Calibri"/>
          <w:i w:val="0"/>
          <w:sz w:val="20"/>
          <w:lang w:val="en-GB"/>
        </w:rPr>
      </w:pPr>
      <w:r w:rsidRPr="00CD46A2">
        <w:rPr>
          <w:rFonts w:ascii="Calibri" w:hAnsi="Calibri"/>
          <w:i w:val="0"/>
          <w:sz w:val="20"/>
          <w:lang w:val="en-GB"/>
        </w:rPr>
        <w:t>Name of the investment project: “Upgrading national research infrastructures – RIUM”.</w:t>
      </w:r>
    </w:p>
    <w:p w14:paraId="07544BFF" w14:textId="77777777" w:rsidR="003B16CD" w:rsidRPr="00CD46A2" w:rsidRDefault="003B16CD" w:rsidP="003B16CD">
      <w:pPr>
        <w:jc w:val="both"/>
        <w:rPr>
          <w:rFonts w:ascii="Calibri" w:hAnsi="Calibri" w:cs="Calibri"/>
          <w:b/>
          <w:i w:val="0"/>
          <w:sz w:val="20"/>
          <w:lang w:val="en-GB"/>
        </w:rPr>
      </w:pPr>
    </w:p>
    <w:p w14:paraId="47F41C3A" w14:textId="77777777" w:rsidR="003B16CD" w:rsidRPr="00CD46A2" w:rsidRDefault="003B16CD" w:rsidP="003B16CD">
      <w:pPr>
        <w:jc w:val="center"/>
        <w:rPr>
          <w:rFonts w:ascii="Calibri" w:hAnsi="Calibri" w:cs="Calibri"/>
          <w:b/>
          <w:bCs/>
          <w:i w:val="0"/>
          <w:sz w:val="20"/>
          <w:lang w:val="en-GB"/>
        </w:rPr>
      </w:pPr>
      <w:r w:rsidRPr="00CD46A2">
        <w:rPr>
          <w:rFonts w:ascii="Calibri" w:hAnsi="Calibri"/>
          <w:b/>
          <w:bCs/>
          <w:i w:val="0"/>
          <w:sz w:val="20"/>
          <w:lang w:val="en-GB"/>
        </w:rPr>
        <w:t>Article 3</w:t>
      </w:r>
    </w:p>
    <w:p w14:paraId="7AEBA573" w14:textId="77777777" w:rsidR="003B16CD" w:rsidRPr="00CD46A2" w:rsidRDefault="003B16CD" w:rsidP="003B16CD">
      <w:pPr>
        <w:ind w:left="142"/>
        <w:rPr>
          <w:rFonts w:ascii="Calibri" w:hAnsi="Calibri" w:cs="Calibri"/>
          <w:i w:val="0"/>
          <w:sz w:val="20"/>
          <w:lang w:val="en-GB"/>
        </w:rPr>
      </w:pPr>
    </w:p>
    <w:p w14:paraId="3D371873" w14:textId="4CE88540" w:rsidR="003B16CD" w:rsidRPr="00CD46A2" w:rsidRDefault="003B16CD" w:rsidP="003B16CD">
      <w:pPr>
        <w:spacing w:line="276" w:lineRule="auto"/>
        <w:ind w:right="-284"/>
        <w:jc w:val="both"/>
        <w:rPr>
          <w:rFonts w:ascii="Calibri" w:hAnsi="Calibri" w:cs="Calibri"/>
          <w:b/>
          <w:i w:val="0"/>
          <w:sz w:val="20"/>
          <w:highlight w:val="yellow"/>
          <w:lang w:val="en-GB"/>
        </w:rPr>
      </w:pPr>
      <w:r w:rsidRPr="00CD46A2">
        <w:rPr>
          <w:rFonts w:ascii="Calibri" w:hAnsi="Calibri"/>
          <w:b/>
          <w:i w:val="0"/>
          <w:sz w:val="20"/>
          <w:lang w:val="en-GB"/>
        </w:rPr>
        <w:t xml:space="preserve">Suspensive condition: The concluded contract for the subject-matter of the public contract shall enter into force </w:t>
      </w:r>
      <w:r w:rsidR="00DD3FD8">
        <w:rPr>
          <w:rFonts w:ascii="Calibri" w:hAnsi="Calibri"/>
          <w:b/>
          <w:i w:val="0"/>
          <w:sz w:val="20"/>
          <w:lang w:val="en-GB"/>
        </w:rPr>
        <w:t>under</w:t>
      </w:r>
      <w:r w:rsidRPr="00CD46A2">
        <w:rPr>
          <w:rFonts w:ascii="Calibri" w:hAnsi="Calibri"/>
          <w:b/>
          <w:i w:val="0"/>
          <w:sz w:val="20"/>
          <w:lang w:val="en-GB"/>
        </w:rPr>
        <w:t xml:space="preserve"> suspensive condition, that is after the conclusion of the Agreement on co-financing the operation “Upgrading national research infrastructures – RIUM” between the University of Maribor and the Ministry of Education, Science and Sport</w:t>
      </w:r>
      <w:r w:rsidR="00A15734">
        <w:rPr>
          <w:rFonts w:ascii="Calibri" w:hAnsi="Calibri"/>
          <w:b/>
          <w:i w:val="0"/>
          <w:sz w:val="20"/>
          <w:lang w:val="en-GB"/>
        </w:rPr>
        <w:t xml:space="preserve">, </w:t>
      </w:r>
      <w:r w:rsidR="00A15734" w:rsidRPr="00A15734">
        <w:rPr>
          <w:rFonts w:ascii="Calibri" w:hAnsi="Calibri"/>
          <w:b/>
          <w:i w:val="0"/>
          <w:sz w:val="20"/>
          <w:lang w:val="en-GB"/>
        </w:rPr>
        <w:t xml:space="preserve">on the fulfilment of which the contracting authority </w:t>
      </w:r>
      <w:r w:rsidR="00851868">
        <w:rPr>
          <w:rFonts w:ascii="Calibri" w:hAnsi="Calibri"/>
          <w:b/>
          <w:i w:val="0"/>
          <w:sz w:val="20"/>
          <w:lang w:val="en-GB"/>
        </w:rPr>
        <w:t>shall</w:t>
      </w:r>
      <w:r w:rsidR="00A15734" w:rsidRPr="00A15734">
        <w:rPr>
          <w:rFonts w:ascii="Calibri" w:hAnsi="Calibri"/>
          <w:b/>
          <w:i w:val="0"/>
          <w:sz w:val="20"/>
          <w:lang w:val="en-GB"/>
        </w:rPr>
        <w:t xml:space="preserve"> notify the supplier in writing.</w:t>
      </w:r>
    </w:p>
    <w:p w14:paraId="5D0B0984" w14:textId="77777777" w:rsidR="00AA2A40" w:rsidRPr="00CD46A2" w:rsidRDefault="00AA2A40" w:rsidP="006E4482">
      <w:pPr>
        <w:jc w:val="both"/>
        <w:rPr>
          <w:rFonts w:ascii="Calibri" w:hAnsi="Calibri" w:cs="Calibri"/>
          <w:b/>
          <w:i w:val="0"/>
          <w:sz w:val="20"/>
          <w:lang w:val="en-GB"/>
        </w:rPr>
      </w:pPr>
    </w:p>
    <w:p w14:paraId="0B78FF5F" w14:textId="2903FFC6" w:rsidR="00ED3C42" w:rsidRPr="00CD46A2" w:rsidRDefault="00FB07B9" w:rsidP="003B16C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eastAsia="sl-SI"/>
        </w:rPr>
      </w:pPr>
      <w:r w:rsidRPr="00CD46A2">
        <w:rPr>
          <w:rFonts w:asciiTheme="minorHAnsi" w:hAnsiTheme="minorHAnsi" w:cs="Tahoma"/>
          <w:b/>
          <w:bCs/>
          <w:i w:val="0"/>
          <w:lang w:val="en-GB" w:eastAsia="sl-SI"/>
        </w:rPr>
        <w:t>SUBJECT OF THE CONTRACT</w:t>
      </w:r>
    </w:p>
    <w:p w14:paraId="712615A0" w14:textId="77777777" w:rsidR="00FB07B9" w:rsidRPr="00CD46A2" w:rsidRDefault="00FB07B9" w:rsidP="00FB07B9">
      <w:pPr>
        <w:jc w:val="center"/>
        <w:rPr>
          <w:rFonts w:ascii="Calibri" w:hAnsi="Calibri" w:cs="Calibri"/>
          <w:b/>
          <w:bCs/>
          <w:i w:val="0"/>
          <w:sz w:val="20"/>
          <w:lang w:val="en-GB"/>
        </w:rPr>
      </w:pPr>
      <w:r w:rsidRPr="00CD46A2">
        <w:rPr>
          <w:rFonts w:ascii="Calibri" w:hAnsi="Calibri"/>
          <w:b/>
          <w:bCs/>
          <w:i w:val="0"/>
          <w:sz w:val="20"/>
          <w:lang w:val="en-GB"/>
        </w:rPr>
        <w:t>Article 4</w:t>
      </w:r>
    </w:p>
    <w:p w14:paraId="5D187DCE" w14:textId="77777777" w:rsidR="00FB07B9" w:rsidRPr="00CD46A2" w:rsidRDefault="00FB07B9" w:rsidP="00FB07B9">
      <w:pPr>
        <w:pStyle w:val="Navadensplet1"/>
        <w:overflowPunct/>
        <w:autoSpaceDE/>
        <w:autoSpaceDN/>
        <w:adjustRightInd/>
        <w:spacing w:before="0" w:after="0"/>
        <w:jc w:val="both"/>
        <w:rPr>
          <w:rFonts w:ascii="Cambria" w:hAnsi="Cambria" w:cs="Calibri"/>
          <w:sz w:val="20"/>
          <w:lang w:val="en-GB"/>
        </w:rPr>
      </w:pPr>
    </w:p>
    <w:p w14:paraId="0052B46C" w14:textId="77777777" w:rsidR="00467EF5" w:rsidRDefault="00FB07B9" w:rsidP="00307AE5">
      <w:pPr>
        <w:jc w:val="both"/>
        <w:rPr>
          <w:rFonts w:ascii="Calibri" w:hAnsi="Calibri" w:cs="Calibri"/>
          <w:i w:val="0"/>
          <w:sz w:val="20"/>
          <w:lang w:val="en-GB"/>
        </w:rPr>
      </w:pPr>
      <w:r w:rsidRPr="00CD46A2">
        <w:rPr>
          <w:rFonts w:ascii="Calibri" w:hAnsi="Calibri"/>
          <w:i w:val="0"/>
          <w:sz w:val="20"/>
          <w:lang w:val="en-GB"/>
        </w:rPr>
        <w:t xml:space="preserve">The subject-matter of the contract is the </w:t>
      </w:r>
      <w:r w:rsidR="00B33D11" w:rsidRPr="00B33D11">
        <w:rPr>
          <w:rFonts w:ascii="Calibri" w:hAnsi="Calibri"/>
          <w:i w:val="0"/>
          <w:sz w:val="20"/>
          <w:lang w:val="en-GB"/>
        </w:rPr>
        <w:t>is the purchase of a 3D Laser Scanning Confocal Microscope, including the delivery, evaluation, placement, assembly, configuration, installation, and starting of the device, in line with technical specifications</w:t>
      </w:r>
      <w:r w:rsidR="00261769" w:rsidRPr="00CD46A2">
        <w:rPr>
          <w:rFonts w:ascii="Calibri" w:hAnsi="Calibri" w:cs="Calibri"/>
          <w:i w:val="0"/>
          <w:sz w:val="20"/>
          <w:lang w:val="en-GB"/>
        </w:rPr>
        <w:t xml:space="preserve">, </w:t>
      </w:r>
      <w:r w:rsidR="0020668F" w:rsidRPr="00CD46A2">
        <w:rPr>
          <w:rFonts w:ascii="Calibri" w:hAnsi="Calibri" w:cs="Calibri"/>
          <w:i w:val="0"/>
          <w:sz w:val="20"/>
          <w:lang w:val="en-GB"/>
        </w:rPr>
        <w:t>in the framework of the project</w:t>
      </w:r>
      <w:r w:rsidR="00E61956" w:rsidRPr="00CD46A2">
        <w:rPr>
          <w:rFonts w:ascii="Calibri" w:hAnsi="Calibri" w:cs="Calibri"/>
          <w:i w:val="0"/>
          <w:sz w:val="20"/>
          <w:lang w:val="en-GB"/>
        </w:rPr>
        <w:t xml:space="preserve"> »</w:t>
      </w:r>
      <w:r w:rsidR="0020668F" w:rsidRPr="00CD46A2">
        <w:rPr>
          <w:rFonts w:ascii="Calibri" w:hAnsi="Calibri" w:cs="Calibri"/>
          <w:i w:val="0"/>
          <w:sz w:val="20"/>
          <w:lang w:val="en-GB"/>
        </w:rPr>
        <w:t>Upgrading national research infrastructures – RIUM</w:t>
      </w:r>
      <w:r w:rsidR="00E61956" w:rsidRPr="00CD46A2">
        <w:rPr>
          <w:rFonts w:ascii="Calibri" w:hAnsi="Calibri" w:cs="Calibri"/>
          <w:i w:val="0"/>
          <w:sz w:val="20"/>
          <w:lang w:val="en-GB"/>
        </w:rPr>
        <w:t>«</w:t>
      </w:r>
      <w:r w:rsidR="008272C6" w:rsidRPr="00CD46A2">
        <w:rPr>
          <w:rFonts w:ascii="Calibri" w:hAnsi="Calibri" w:cs="Calibri"/>
          <w:i w:val="0"/>
          <w:sz w:val="20"/>
          <w:lang w:val="en-GB"/>
        </w:rPr>
        <w:t xml:space="preserve">. </w:t>
      </w:r>
      <w:r w:rsidR="00B33D11">
        <w:rPr>
          <w:rFonts w:ascii="Calibri" w:hAnsi="Calibri"/>
          <w:i w:val="0"/>
          <w:sz w:val="20"/>
          <w:lang w:val="en-GB"/>
        </w:rPr>
        <w:t>It is a</w:t>
      </w:r>
      <w:r w:rsidR="00B33D11" w:rsidRPr="00B33D11">
        <w:rPr>
          <w:rFonts w:ascii="Calibri" w:hAnsi="Calibri" w:cs="Calibri"/>
          <w:i w:val="0"/>
          <w:sz w:val="20"/>
          <w:lang w:val="en-GB"/>
        </w:rPr>
        <w:t xml:space="preserve"> </w:t>
      </w:r>
      <w:r w:rsidR="009C7BE4" w:rsidRPr="009C7BE4">
        <w:rPr>
          <w:rFonts w:ascii="Calibri" w:hAnsi="Calibri" w:cs="Calibri"/>
          <w:i w:val="0"/>
          <w:sz w:val="20"/>
          <w:lang w:val="en-GB"/>
        </w:rPr>
        <w:t xml:space="preserve">3D Laser Scanning Confocal Microscope </w:t>
      </w:r>
      <w:r w:rsidR="00467EF5" w:rsidRPr="00467EF5">
        <w:rPr>
          <w:rFonts w:ascii="Calibri" w:hAnsi="Calibri" w:cs="Calibri"/>
          <w:i w:val="0"/>
          <w:sz w:val="20"/>
          <w:lang w:val="en-GB"/>
        </w:rPr>
        <w:t xml:space="preserve">that facilitates: a) 3D laser confocal scanning, which enables 3D reconstruction of the observed sample surface. The surface height must be distinguishable by nanometer resolution; b) A broadband white light source for high-resolution acquisition of 2D images of the sample, and c) The possibility to simultaneously display the observed sample's 3D surface and information on colour and optical contrast of the observed sample in high resolution, which can be realized by combining the data obtained by 3D laser confocal scanning and captured high-resolution 2D images using white light source or by a similar method. </w:t>
      </w:r>
    </w:p>
    <w:p w14:paraId="58A115D3" w14:textId="77777777" w:rsidR="00467EF5" w:rsidRDefault="00467EF5" w:rsidP="00307AE5">
      <w:pPr>
        <w:jc w:val="both"/>
        <w:rPr>
          <w:rFonts w:ascii="Calibri" w:hAnsi="Calibri" w:cs="Calibri"/>
          <w:i w:val="0"/>
          <w:sz w:val="20"/>
          <w:lang w:val="en-GB"/>
        </w:rPr>
      </w:pPr>
    </w:p>
    <w:p w14:paraId="2BC4170D" w14:textId="7FE03D6A" w:rsidR="00307AE5" w:rsidRPr="00CD46A2" w:rsidRDefault="00467EF5" w:rsidP="00307AE5">
      <w:pPr>
        <w:jc w:val="both"/>
        <w:rPr>
          <w:rFonts w:ascii="Calibri" w:hAnsi="Calibri" w:cs="Calibri"/>
          <w:i w:val="0"/>
          <w:sz w:val="20"/>
          <w:lang w:val="en-GB"/>
        </w:rPr>
      </w:pPr>
      <w:r w:rsidRPr="00467EF5">
        <w:rPr>
          <w:rFonts w:ascii="Calibri" w:hAnsi="Calibri" w:cs="Calibri"/>
          <w:i w:val="0"/>
          <w:sz w:val="20"/>
          <w:lang w:val="en-GB"/>
        </w:rPr>
        <w:t>A more detailed specification of the Public Contract, deadlines for the delivery or implementation as well as other requirements are set out in the Attachment “Technical specifications”.</w:t>
      </w:r>
    </w:p>
    <w:p w14:paraId="1CB50732" w14:textId="77777777" w:rsidR="00307AE5" w:rsidRPr="00CD46A2" w:rsidRDefault="00307AE5" w:rsidP="00307AE5">
      <w:pPr>
        <w:jc w:val="both"/>
        <w:rPr>
          <w:rFonts w:ascii="Calibri" w:hAnsi="Calibri" w:cs="Calibri"/>
          <w:i w:val="0"/>
          <w:sz w:val="20"/>
          <w:lang w:val="en-GB"/>
        </w:rPr>
      </w:pPr>
    </w:p>
    <w:p w14:paraId="67E1C8DA" w14:textId="77777777" w:rsidR="00307AE5" w:rsidRPr="00CD46A2" w:rsidRDefault="00307AE5" w:rsidP="00307AE5">
      <w:pPr>
        <w:jc w:val="both"/>
        <w:rPr>
          <w:rFonts w:ascii="Calibri" w:hAnsi="Calibri" w:cs="Calibri"/>
          <w:i w:val="0"/>
          <w:color w:val="000000" w:themeColor="text1"/>
          <w:sz w:val="20"/>
          <w:lang w:val="en-GB"/>
        </w:rPr>
      </w:pPr>
      <w:r w:rsidRPr="00CD46A2">
        <w:rPr>
          <w:rFonts w:ascii="Calibri" w:hAnsi="Calibri"/>
          <w:i w:val="0"/>
          <w:color w:val="000000" w:themeColor="text1"/>
          <w:sz w:val="20"/>
          <w:lang w:val="en-GB"/>
        </w:rPr>
        <w:t xml:space="preserve">The supplier shall sell and at the same time deliver the supplies that meet all required characteristics stated in the public contract documents and the supplier’s tender from </w:t>
      </w:r>
      <w:r w:rsidRPr="00CD46A2">
        <w:rPr>
          <w:rFonts w:ascii="Calibri" w:hAnsi="Calibri" w:cs="Calibri"/>
          <w:i w:val="0"/>
          <w:color w:val="000000" w:themeColor="text1"/>
          <w:sz w:val="20"/>
          <w:lang w:val="en-GB"/>
        </w:rPr>
        <w:fldChar w:fldCharType="begin" w:fldLock="1">
          <w:ffData>
            <w:name w:val="Besedilo18"/>
            <w:enabled/>
            <w:calcOnExit w:val="0"/>
            <w:textInput/>
          </w:ffData>
        </w:fldChar>
      </w:r>
      <w:bookmarkStart w:id="1" w:name="Besedilo18"/>
      <w:r w:rsidRPr="00CD46A2">
        <w:rPr>
          <w:rFonts w:ascii="Calibri" w:hAnsi="Calibri" w:cs="Calibri"/>
          <w:i w:val="0"/>
          <w:color w:val="000000" w:themeColor="text1"/>
          <w:sz w:val="20"/>
          <w:lang w:val="en-GB"/>
        </w:rPr>
        <w:instrText xml:space="preserve"> FORMTEXT </w:instrText>
      </w:r>
      <w:r w:rsidRPr="00CD46A2">
        <w:rPr>
          <w:rFonts w:ascii="Calibri" w:hAnsi="Calibri" w:cs="Calibri"/>
          <w:i w:val="0"/>
          <w:color w:val="000000" w:themeColor="text1"/>
          <w:sz w:val="20"/>
          <w:lang w:val="en-GB"/>
        </w:rPr>
      </w:r>
      <w:r w:rsidRPr="00CD46A2">
        <w:rPr>
          <w:rFonts w:ascii="Calibri" w:hAnsi="Calibri" w:cs="Calibri"/>
          <w:i w:val="0"/>
          <w:color w:val="000000" w:themeColor="text1"/>
          <w:sz w:val="20"/>
          <w:lang w:val="en-GB"/>
        </w:rPr>
        <w:fldChar w:fldCharType="separate"/>
      </w:r>
      <w:r w:rsidRPr="00CD46A2">
        <w:rPr>
          <w:rFonts w:ascii="Calibri" w:hAnsi="Calibri"/>
          <w:i w:val="0"/>
          <w:color w:val="000000" w:themeColor="text1"/>
          <w:sz w:val="20"/>
          <w:lang w:val="en-GB"/>
        </w:rPr>
        <w:t>     </w:t>
      </w:r>
      <w:r w:rsidRPr="00CD46A2">
        <w:rPr>
          <w:rFonts w:ascii="Calibri" w:hAnsi="Calibri" w:cs="Calibri"/>
          <w:i w:val="0"/>
          <w:color w:val="000000" w:themeColor="text1"/>
          <w:sz w:val="20"/>
          <w:lang w:val="en-GB"/>
        </w:rPr>
        <w:fldChar w:fldCharType="end"/>
      </w:r>
      <w:bookmarkEnd w:id="1"/>
      <w:r w:rsidRPr="00CD46A2">
        <w:rPr>
          <w:rFonts w:ascii="Calibri" w:hAnsi="Calibri"/>
          <w:i w:val="0"/>
          <w:color w:val="000000" w:themeColor="text1"/>
          <w:sz w:val="20"/>
          <w:lang w:val="en-GB"/>
        </w:rPr>
        <w:t>, which are attached and an integral part of this contract, including the delivery, placement, assembly, installation, configuration, commissioning of the device and maintenance under guarantee, all in line with Technical specifications.</w:t>
      </w:r>
    </w:p>
    <w:p w14:paraId="5BE33C2B"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378829D2" w14:textId="208417A0"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bookmarkStart w:id="2" w:name="_Hlk36467882"/>
      <w:r w:rsidRPr="00CD46A2">
        <w:rPr>
          <w:rFonts w:ascii="Calibri" w:hAnsi="Calibri"/>
          <w:bCs/>
          <w:i w:val="0"/>
          <w:color w:val="000000" w:themeColor="text1"/>
          <w:sz w:val="20"/>
          <w:lang w:val="en-GB"/>
        </w:rPr>
        <w:t>The supplier shall ensure that the delivered supplies shall be new, original, authentic</w:t>
      </w:r>
      <w:r w:rsidR="00D274D3">
        <w:rPr>
          <w:rFonts w:ascii="Calibri" w:hAnsi="Calibri"/>
          <w:bCs/>
          <w:i w:val="0"/>
          <w:color w:val="000000" w:themeColor="text1"/>
          <w:sz w:val="20"/>
          <w:lang w:val="en-GB"/>
        </w:rPr>
        <w:t>,</w:t>
      </w:r>
      <w:r w:rsidRPr="00CD46A2">
        <w:rPr>
          <w:rFonts w:ascii="Calibri" w:hAnsi="Calibri"/>
          <w:bCs/>
          <w:i w:val="0"/>
          <w:color w:val="000000" w:themeColor="text1"/>
          <w:sz w:val="20"/>
          <w:lang w:val="en-GB"/>
        </w:rPr>
        <w:t xml:space="preserve"> and authorized as well as in line with Technical specifications. </w:t>
      </w:r>
    </w:p>
    <w:bookmarkEnd w:id="2"/>
    <w:p w14:paraId="7DB91BDA"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416E6DBC"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The supplier shall guarantee that the supplies do not contain harmful or any other software (“Malware”) that could harm the contracting authority or the user.</w:t>
      </w:r>
    </w:p>
    <w:p w14:paraId="4474A2BC"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4993CD2E"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During maintenance, the supplier must ensure access to all software updates. All patches, service packages, upgrades and support must be from the manufacturer of the hardware or software.</w:t>
      </w:r>
    </w:p>
    <w:p w14:paraId="2D1FF9E5" w14:textId="77777777" w:rsidR="00C82413" w:rsidRPr="00CD46A2"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1B8D7B87" w14:textId="4BBFBF1C" w:rsidR="00F3320C" w:rsidRPr="00CD46A2" w:rsidRDefault="00307AE5" w:rsidP="00500DAE">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r w:rsidRPr="00CD46A2">
        <w:rPr>
          <w:rFonts w:ascii="Calibri" w:hAnsi="Calibri" w:cs="Calibri"/>
          <w:bCs/>
          <w:i w:val="0"/>
          <w:color w:val="000000" w:themeColor="text1"/>
          <w:sz w:val="20"/>
          <w:lang w:val="en-GB" w:eastAsia="x-none"/>
        </w:rPr>
        <w:t>During the guarantee period, the supplier must ensure free servicing and provision of spare parts as well as offer technical assistance (over the phone and on-line via a web application or on request per e-mail) to user’s Technical Service for rectifying errors</w:t>
      </w:r>
      <w:r w:rsidR="006A7C0D">
        <w:rPr>
          <w:rFonts w:ascii="Calibri" w:hAnsi="Calibri" w:cs="Calibri"/>
          <w:bCs/>
          <w:i w:val="0"/>
          <w:color w:val="000000" w:themeColor="text1"/>
          <w:sz w:val="20"/>
          <w:lang w:val="en-GB" w:eastAsia="x-none"/>
        </w:rPr>
        <w:t xml:space="preserve"> or failure</w:t>
      </w:r>
      <w:r w:rsidRPr="00CD46A2">
        <w:rPr>
          <w:rFonts w:ascii="Calibri" w:hAnsi="Calibri" w:cs="Calibri"/>
          <w:bCs/>
          <w:i w:val="0"/>
          <w:color w:val="000000" w:themeColor="text1"/>
          <w:sz w:val="20"/>
          <w:lang w:val="en-GB" w:eastAsia="x-none"/>
        </w:rPr>
        <w:t>.</w:t>
      </w:r>
    </w:p>
    <w:p w14:paraId="37AD5D3D" w14:textId="4F964D45" w:rsidR="00617A33" w:rsidRPr="00CD46A2" w:rsidRDefault="00617A33" w:rsidP="00617A33">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Theme="minorHAnsi" w:hAnsiTheme="minorHAnsi"/>
          <w:b/>
          <w:bCs/>
          <w:i w:val="0"/>
          <w:lang w:val="en-GB"/>
        </w:rPr>
        <w:lastRenderedPageBreak/>
        <w:t>PRICE</w:t>
      </w:r>
    </w:p>
    <w:p w14:paraId="10DECC53" w14:textId="77777777" w:rsidR="00617A33" w:rsidRPr="00CD46A2" w:rsidRDefault="00617A33" w:rsidP="00617A33">
      <w:pPr>
        <w:jc w:val="center"/>
        <w:rPr>
          <w:rFonts w:ascii="Calibri" w:hAnsi="Calibri" w:cs="Calibri"/>
          <w:b/>
          <w:bCs/>
          <w:i w:val="0"/>
          <w:sz w:val="20"/>
          <w:lang w:val="en-GB"/>
        </w:rPr>
      </w:pPr>
      <w:r w:rsidRPr="00CD46A2">
        <w:rPr>
          <w:rFonts w:ascii="Calibri" w:hAnsi="Calibri"/>
          <w:b/>
          <w:bCs/>
          <w:i w:val="0"/>
          <w:sz w:val="20"/>
          <w:lang w:val="en-GB"/>
        </w:rPr>
        <w:t>Article 5</w:t>
      </w:r>
    </w:p>
    <w:p w14:paraId="4E51337D" w14:textId="77777777" w:rsidR="00617A33" w:rsidRPr="00CD46A2" w:rsidRDefault="00617A33" w:rsidP="00617A33">
      <w:pPr>
        <w:pStyle w:val="Navadensplet1"/>
        <w:overflowPunct/>
        <w:autoSpaceDE/>
        <w:autoSpaceDN/>
        <w:adjustRightInd/>
        <w:spacing w:before="0" w:after="0"/>
        <w:jc w:val="both"/>
        <w:rPr>
          <w:rFonts w:ascii="Calibri" w:hAnsi="Calibri" w:cs="Calibri"/>
          <w:bCs/>
          <w:sz w:val="20"/>
          <w:lang w:val="en-GB" w:eastAsia="x-none"/>
        </w:rPr>
      </w:pPr>
    </w:p>
    <w:p w14:paraId="1C312A1D" w14:textId="77777777" w:rsidR="00617A33" w:rsidRPr="00CD46A2" w:rsidRDefault="00617A33" w:rsidP="00617A33">
      <w:pPr>
        <w:pStyle w:val="Navadensplet1"/>
        <w:spacing w:before="0" w:after="0"/>
        <w:jc w:val="both"/>
        <w:rPr>
          <w:rFonts w:ascii="Calibri" w:hAnsi="Calibri" w:cs="Calibri"/>
          <w:bCs/>
          <w:sz w:val="20"/>
          <w:lang w:val="en-GB"/>
        </w:rPr>
      </w:pPr>
      <w:r w:rsidRPr="00CD46A2">
        <w:rPr>
          <w:rFonts w:ascii="Calibri" w:hAnsi="Calibri"/>
          <w:bCs/>
          <w:sz w:val="20"/>
          <w:lang w:val="en-GB"/>
        </w:rPr>
        <w:t>The contracting authority shall be obliged to pay the agreed price for the received supplies and performed services:</w:t>
      </w:r>
    </w:p>
    <w:p w14:paraId="25295D00" w14:textId="77777777" w:rsidR="00617A33" w:rsidRPr="00CD46A2" w:rsidRDefault="00617A33" w:rsidP="00617A33">
      <w:pPr>
        <w:pStyle w:val="Navadensplet1"/>
        <w:spacing w:before="0" w:after="0"/>
        <w:jc w:val="both"/>
        <w:rPr>
          <w:rFonts w:ascii="Calibri" w:hAnsi="Calibri" w:cs="Calibri"/>
          <w:bCs/>
          <w:sz w:val="20"/>
          <w:lang w:val="en-GB" w:eastAsia="x-none"/>
        </w:rPr>
      </w:pPr>
    </w:p>
    <w:p w14:paraId="3EE180E6" w14:textId="77777777" w:rsidR="00617A33" w:rsidRPr="00CD46A2" w:rsidRDefault="00617A33" w:rsidP="00617A33">
      <w:pPr>
        <w:jc w:val="both"/>
        <w:rPr>
          <w:rFonts w:asciiTheme="minorHAnsi" w:hAnsiTheme="minorHAnsi" w:cstheme="minorHAnsi"/>
          <w:i w:val="0"/>
          <w:iCs/>
          <w:sz w:val="20"/>
          <w:lang w:val="en-GB"/>
        </w:rPr>
      </w:pPr>
      <w:r w:rsidRPr="00CD46A2">
        <w:rPr>
          <w:rFonts w:asciiTheme="minorHAnsi" w:hAnsiTheme="minorHAnsi"/>
          <w:i w:val="0"/>
          <w:iCs/>
          <w:sz w:val="20"/>
          <w:lang w:val="en-GB"/>
        </w:rPr>
        <w:t xml:space="preserve">The total contract value amounts to </w:t>
      </w:r>
      <w:r w:rsidRPr="00CD46A2">
        <w:rPr>
          <w:rFonts w:asciiTheme="minorHAnsi" w:hAnsiTheme="minorHAnsi" w:cstheme="minorHAnsi"/>
          <w:i w:val="0"/>
          <w:iCs/>
          <w:sz w:val="20"/>
          <w:lang w:val="en-GB"/>
        </w:rPr>
        <w:fldChar w:fldCharType="begin" w:fldLock="1">
          <w:ffData>
            <w:name w:val="Besedilo15"/>
            <w:enabled/>
            <w:calcOnExit w:val="0"/>
            <w:textInput/>
          </w:ffData>
        </w:fldChar>
      </w:r>
      <w:bookmarkStart w:id="3" w:name="Besedilo15"/>
      <w:r w:rsidRPr="00CD46A2">
        <w:rPr>
          <w:rFonts w:asciiTheme="minorHAnsi" w:hAnsiTheme="minorHAnsi" w:cstheme="minorHAnsi"/>
          <w:i w:val="0"/>
          <w:iCs/>
          <w:sz w:val="20"/>
          <w:lang w:val="en-GB"/>
        </w:rPr>
        <w:instrText xml:space="preserve"> FORMTEXT </w:instrText>
      </w:r>
      <w:r w:rsidRPr="00CD46A2">
        <w:rPr>
          <w:rFonts w:asciiTheme="minorHAnsi" w:hAnsiTheme="minorHAnsi" w:cstheme="minorHAnsi"/>
          <w:i w:val="0"/>
          <w:iCs/>
          <w:sz w:val="20"/>
          <w:lang w:val="en-GB"/>
        </w:rPr>
      </w:r>
      <w:r w:rsidRPr="00CD46A2">
        <w:rPr>
          <w:rFonts w:asciiTheme="minorHAnsi" w:hAnsiTheme="minorHAnsi" w:cstheme="minorHAnsi"/>
          <w:i w:val="0"/>
          <w:iCs/>
          <w:sz w:val="20"/>
          <w:lang w:val="en-GB"/>
        </w:rPr>
        <w:fldChar w:fldCharType="separate"/>
      </w:r>
      <w:r w:rsidRPr="00CD46A2">
        <w:rPr>
          <w:rFonts w:asciiTheme="minorHAnsi" w:hAnsiTheme="minorHAnsi"/>
          <w:i w:val="0"/>
          <w:iCs/>
          <w:sz w:val="20"/>
          <w:lang w:val="en-GB"/>
        </w:rPr>
        <w:t>     </w:t>
      </w:r>
      <w:r w:rsidRPr="00CD46A2">
        <w:rPr>
          <w:rFonts w:asciiTheme="minorHAnsi" w:hAnsiTheme="minorHAnsi" w:cstheme="minorHAnsi"/>
          <w:i w:val="0"/>
          <w:iCs/>
          <w:sz w:val="20"/>
          <w:lang w:val="en-GB"/>
        </w:rPr>
        <w:fldChar w:fldCharType="end"/>
      </w:r>
      <w:bookmarkEnd w:id="3"/>
      <w:r w:rsidRPr="00CD46A2">
        <w:rPr>
          <w:rFonts w:asciiTheme="minorHAnsi" w:hAnsiTheme="minorHAnsi"/>
          <w:i w:val="0"/>
          <w:iCs/>
          <w:sz w:val="20"/>
          <w:lang w:val="en-GB"/>
        </w:rPr>
        <w:t xml:space="preserve"> EUR (value exl. VAT) or </w:t>
      </w:r>
      <w:r w:rsidRPr="00CD46A2">
        <w:rPr>
          <w:rFonts w:asciiTheme="minorHAnsi" w:hAnsiTheme="minorHAnsi" w:cstheme="minorHAnsi"/>
          <w:i w:val="0"/>
          <w:iCs/>
          <w:sz w:val="20"/>
          <w:lang w:val="en-GB"/>
        </w:rPr>
        <w:fldChar w:fldCharType="begin" w:fldLock="1">
          <w:ffData>
            <w:name w:val="Besedilo15"/>
            <w:enabled/>
            <w:calcOnExit w:val="0"/>
            <w:textInput/>
          </w:ffData>
        </w:fldChar>
      </w:r>
      <w:r w:rsidRPr="00CD46A2">
        <w:rPr>
          <w:rFonts w:asciiTheme="minorHAnsi" w:hAnsiTheme="minorHAnsi" w:cstheme="minorHAnsi"/>
          <w:i w:val="0"/>
          <w:iCs/>
          <w:sz w:val="20"/>
          <w:lang w:val="en-GB"/>
        </w:rPr>
        <w:instrText xml:space="preserve"> FORMTEXT </w:instrText>
      </w:r>
      <w:r w:rsidRPr="00CD46A2">
        <w:rPr>
          <w:rFonts w:asciiTheme="minorHAnsi" w:hAnsiTheme="minorHAnsi" w:cstheme="minorHAnsi"/>
          <w:i w:val="0"/>
          <w:iCs/>
          <w:sz w:val="20"/>
          <w:lang w:val="en-GB"/>
        </w:rPr>
      </w:r>
      <w:r w:rsidRPr="00CD46A2">
        <w:rPr>
          <w:rFonts w:asciiTheme="minorHAnsi" w:hAnsiTheme="minorHAnsi" w:cstheme="minorHAnsi"/>
          <w:i w:val="0"/>
          <w:iCs/>
          <w:sz w:val="20"/>
          <w:lang w:val="en-GB"/>
        </w:rPr>
        <w:fldChar w:fldCharType="separate"/>
      </w:r>
      <w:r w:rsidRPr="00CD46A2">
        <w:rPr>
          <w:rFonts w:asciiTheme="minorHAnsi" w:hAnsiTheme="minorHAnsi"/>
          <w:i w:val="0"/>
          <w:iCs/>
          <w:sz w:val="20"/>
          <w:lang w:val="en-GB"/>
        </w:rPr>
        <w:t>     </w:t>
      </w:r>
      <w:r w:rsidRPr="00CD46A2">
        <w:rPr>
          <w:rFonts w:asciiTheme="minorHAnsi" w:hAnsiTheme="minorHAnsi" w:cstheme="minorHAnsi"/>
          <w:i w:val="0"/>
          <w:iCs/>
          <w:sz w:val="20"/>
          <w:lang w:val="en-GB"/>
        </w:rPr>
        <w:fldChar w:fldCharType="end"/>
      </w:r>
      <w:r w:rsidRPr="00CD46A2">
        <w:rPr>
          <w:rFonts w:asciiTheme="minorHAnsi" w:hAnsiTheme="minorHAnsi"/>
          <w:i w:val="0"/>
          <w:iCs/>
          <w:sz w:val="20"/>
          <w:lang w:val="en-GB"/>
        </w:rPr>
        <w:t xml:space="preserve"> EUR (value incl. VAT). A more detailed specification is evident from the pro-forma invoice, which is attached to this contract.</w:t>
      </w:r>
    </w:p>
    <w:p w14:paraId="6C1ABE5C" w14:textId="77777777" w:rsidR="00617A33" w:rsidRPr="00CD46A2" w:rsidRDefault="00617A33" w:rsidP="00617A33">
      <w:pPr>
        <w:jc w:val="both"/>
        <w:rPr>
          <w:rFonts w:asciiTheme="minorHAnsi" w:hAnsiTheme="minorHAnsi" w:cstheme="minorHAnsi"/>
          <w:i w:val="0"/>
          <w:iCs/>
          <w:sz w:val="20"/>
          <w:lang w:val="en-GB" w:eastAsia="x-none"/>
        </w:rPr>
      </w:pPr>
    </w:p>
    <w:p w14:paraId="5905C236" w14:textId="77777777" w:rsidR="00617A33" w:rsidRPr="00CD46A2" w:rsidRDefault="00617A33" w:rsidP="00617A33">
      <w:pPr>
        <w:jc w:val="both"/>
        <w:rPr>
          <w:rFonts w:asciiTheme="minorHAnsi" w:hAnsiTheme="minorHAnsi" w:cstheme="minorHAnsi"/>
          <w:i w:val="0"/>
          <w:iCs/>
          <w:sz w:val="20"/>
          <w:lang w:val="en-GB"/>
        </w:rPr>
      </w:pPr>
      <w:r w:rsidRPr="00CD46A2">
        <w:rPr>
          <w:rFonts w:asciiTheme="minorHAnsi" w:hAnsiTheme="minorHAnsi"/>
          <w:i w:val="0"/>
          <w:iCs/>
          <w:sz w:val="20"/>
          <w:lang w:val="en-GB"/>
        </w:rPr>
        <w:t>Prices for the performance of contractual services are expressed in Euro and include all costs of the supplier for carrying out contractual deliveries and accompanying services. Contractual prices are fixed. The contracting authority shall not accept any additional costs of the supplier.</w:t>
      </w:r>
    </w:p>
    <w:p w14:paraId="4CF875F2" w14:textId="77777777" w:rsidR="00617A33" w:rsidRPr="00CD46A2" w:rsidRDefault="00617A33" w:rsidP="00617A33">
      <w:pPr>
        <w:pStyle w:val="Navadensplet1"/>
        <w:spacing w:before="0" w:after="0"/>
        <w:jc w:val="both"/>
        <w:rPr>
          <w:rFonts w:ascii="Calibri" w:hAnsi="Calibri" w:cs="Calibri"/>
          <w:bCs/>
          <w:sz w:val="20"/>
          <w:lang w:val="en-GB" w:eastAsia="x-none"/>
        </w:rPr>
      </w:pPr>
    </w:p>
    <w:p w14:paraId="7C1E3F96" w14:textId="77777777" w:rsidR="00922389" w:rsidRPr="00CD46A2" w:rsidRDefault="00922389" w:rsidP="006E4482">
      <w:pPr>
        <w:pStyle w:val="Navadensplet1"/>
        <w:spacing w:before="0" w:after="0"/>
        <w:jc w:val="both"/>
        <w:rPr>
          <w:rFonts w:ascii="Calibri" w:hAnsi="Calibri" w:cs="Calibri"/>
          <w:bCs/>
          <w:sz w:val="20"/>
          <w:lang w:val="en-GB" w:eastAsia="x-none"/>
        </w:rPr>
      </w:pPr>
    </w:p>
    <w:p w14:paraId="551FBCBC" w14:textId="77777777" w:rsidR="00617A33" w:rsidRPr="00CD46A2" w:rsidRDefault="003B0900" w:rsidP="00617A33">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Theme="minorHAnsi" w:hAnsiTheme="minorHAnsi" w:cs="Tahoma"/>
          <w:b/>
          <w:bCs/>
          <w:i w:val="0"/>
          <w:lang w:val="en-GB" w:eastAsia="sl-SI"/>
        </w:rPr>
        <w:t xml:space="preserve"> </w:t>
      </w:r>
      <w:r w:rsidR="00617A33" w:rsidRPr="00CD46A2">
        <w:rPr>
          <w:rFonts w:asciiTheme="minorHAnsi" w:hAnsiTheme="minorHAnsi"/>
          <w:b/>
          <w:bCs/>
          <w:i w:val="0"/>
          <w:lang w:val="en-GB"/>
        </w:rPr>
        <w:t>DELIVERY TIME</w:t>
      </w:r>
    </w:p>
    <w:p w14:paraId="3D985A9A" w14:textId="77777777" w:rsidR="00617A33" w:rsidRPr="00CD46A2" w:rsidRDefault="00617A33" w:rsidP="00617A33">
      <w:pPr>
        <w:jc w:val="center"/>
        <w:rPr>
          <w:rFonts w:ascii="Calibri" w:hAnsi="Calibri" w:cs="Calibri"/>
          <w:b/>
          <w:bCs/>
          <w:i w:val="0"/>
          <w:sz w:val="20"/>
          <w:lang w:val="en-GB"/>
        </w:rPr>
      </w:pPr>
      <w:r w:rsidRPr="00CD46A2">
        <w:rPr>
          <w:rFonts w:ascii="Calibri" w:hAnsi="Calibri"/>
          <w:b/>
          <w:bCs/>
          <w:i w:val="0"/>
          <w:sz w:val="20"/>
          <w:lang w:val="en-GB"/>
        </w:rPr>
        <w:t>Article 6</w:t>
      </w:r>
    </w:p>
    <w:p w14:paraId="18D8ABC7" w14:textId="77777777" w:rsidR="00617A33" w:rsidRPr="00CD46A2" w:rsidRDefault="00617A33" w:rsidP="00617A33">
      <w:pPr>
        <w:ind w:left="502"/>
        <w:rPr>
          <w:rFonts w:ascii="Calibri" w:hAnsi="Calibri" w:cs="Calibri"/>
          <w:i w:val="0"/>
          <w:sz w:val="20"/>
          <w:lang w:val="en-GB"/>
        </w:rPr>
      </w:pPr>
    </w:p>
    <w:p w14:paraId="4291B56A" w14:textId="1A5B13ED" w:rsidR="00420C86" w:rsidRPr="00CD46A2" w:rsidRDefault="00617A33" w:rsidP="000F651B">
      <w:pPr>
        <w:pStyle w:val="Naslov4"/>
        <w:tabs>
          <w:tab w:val="left" w:pos="3765"/>
        </w:tabs>
        <w:overflowPunct/>
        <w:autoSpaceDE/>
        <w:spacing w:before="0" w:after="0"/>
        <w:textAlignment w:val="auto"/>
        <w:rPr>
          <w:rFonts w:ascii="Calibri" w:hAnsi="Calibri" w:cs="Calibri"/>
          <w:bCs/>
          <w:i w:val="0"/>
          <w:iCs/>
          <w:color w:val="000000" w:themeColor="text1"/>
          <w:lang w:val="en-GB" w:eastAsia="x-none"/>
        </w:rPr>
      </w:pPr>
      <w:r w:rsidRPr="00CD46A2">
        <w:rPr>
          <w:rFonts w:ascii="Calibri" w:hAnsi="Calibri"/>
          <w:bCs/>
          <w:i w:val="0"/>
          <w:iCs/>
          <w:color w:val="000000" w:themeColor="text1"/>
          <w:lang w:val="en-GB"/>
        </w:rPr>
        <w:t>The supplier must deliver and install the supplies which are the subject-matter of this contract at the latest w</w:t>
      </w:r>
      <w:r w:rsidR="00415707">
        <w:rPr>
          <w:rFonts w:ascii="Calibri" w:hAnsi="Calibri"/>
          <w:bCs/>
          <w:i w:val="0"/>
          <w:iCs/>
          <w:color w:val="000000" w:themeColor="text1"/>
          <w:lang w:val="en-GB"/>
        </w:rPr>
        <w:t xml:space="preserve">ithin </w:t>
      </w:r>
      <w:r w:rsidR="00F3320C">
        <w:rPr>
          <w:rFonts w:ascii="Calibri" w:hAnsi="Calibri"/>
          <w:b/>
          <w:bCs/>
          <w:i w:val="0"/>
          <w:iCs/>
          <w:color w:val="000000" w:themeColor="text1"/>
          <w:lang w:val="en-GB"/>
        </w:rPr>
        <w:t>thirty</w:t>
      </w:r>
      <w:r w:rsidR="00415707" w:rsidRPr="00415707">
        <w:rPr>
          <w:rFonts w:ascii="Calibri" w:hAnsi="Calibri"/>
          <w:b/>
          <w:bCs/>
          <w:i w:val="0"/>
          <w:iCs/>
          <w:color w:val="000000" w:themeColor="text1"/>
          <w:lang w:val="en-GB"/>
        </w:rPr>
        <w:t xml:space="preserve"> (</w:t>
      </w:r>
      <w:r w:rsidR="00F3320C">
        <w:rPr>
          <w:rFonts w:ascii="Calibri" w:hAnsi="Calibri"/>
          <w:b/>
          <w:bCs/>
          <w:i w:val="0"/>
          <w:iCs/>
          <w:color w:val="000000" w:themeColor="text1"/>
          <w:lang w:val="en-GB"/>
        </w:rPr>
        <w:t>30</w:t>
      </w:r>
      <w:r w:rsidRPr="00415707">
        <w:rPr>
          <w:rFonts w:ascii="Calibri" w:hAnsi="Calibri"/>
          <w:b/>
          <w:bCs/>
          <w:i w:val="0"/>
          <w:iCs/>
          <w:color w:val="000000" w:themeColor="text1"/>
          <w:lang w:val="en-GB"/>
        </w:rPr>
        <w:t>) days</w:t>
      </w:r>
      <w:r w:rsidRPr="00CD46A2">
        <w:rPr>
          <w:rFonts w:ascii="Calibri" w:hAnsi="Calibri"/>
          <w:bCs/>
          <w:i w:val="0"/>
          <w:iCs/>
          <w:color w:val="000000" w:themeColor="text1"/>
          <w:lang w:val="en-GB"/>
        </w:rPr>
        <w:t xml:space="preserve"> from the entry into force of this contract to the location of the </w:t>
      </w:r>
      <w:r w:rsidR="00013EF5" w:rsidRPr="00CD46A2">
        <w:rPr>
          <w:rFonts w:ascii="Calibri" w:hAnsi="Calibri" w:cs="Calibri"/>
          <w:bCs/>
          <w:i w:val="0"/>
          <w:iCs/>
          <w:color w:val="000000" w:themeColor="text1"/>
          <w:lang w:val="en-GB" w:eastAsia="x-none"/>
        </w:rPr>
        <w:t>Univer</w:t>
      </w:r>
      <w:r w:rsidR="000F651B" w:rsidRPr="00CD46A2">
        <w:rPr>
          <w:rFonts w:ascii="Calibri" w:hAnsi="Calibri" w:cs="Calibri"/>
          <w:bCs/>
          <w:i w:val="0"/>
          <w:iCs/>
          <w:color w:val="000000" w:themeColor="text1"/>
          <w:lang w:val="en-GB" w:eastAsia="x-none"/>
        </w:rPr>
        <w:t>sity of</w:t>
      </w:r>
      <w:r w:rsidR="00013EF5" w:rsidRPr="00CD46A2">
        <w:rPr>
          <w:rFonts w:ascii="Calibri" w:hAnsi="Calibri" w:cs="Calibri"/>
          <w:bCs/>
          <w:i w:val="0"/>
          <w:iCs/>
          <w:color w:val="000000" w:themeColor="text1"/>
          <w:lang w:val="en-GB" w:eastAsia="x-none"/>
        </w:rPr>
        <w:t xml:space="preserve"> Maribor,</w:t>
      </w:r>
      <w:r w:rsidR="00521EF4" w:rsidRPr="00CD46A2">
        <w:rPr>
          <w:rFonts w:ascii="Calibri" w:hAnsi="Calibri" w:cs="Calibri"/>
          <w:bCs/>
          <w:i w:val="0"/>
          <w:iCs/>
          <w:color w:val="000000" w:themeColor="text1"/>
          <w:lang w:val="en-GB" w:eastAsia="x-none"/>
        </w:rPr>
        <w:t xml:space="preserve"> </w:t>
      </w:r>
      <w:r w:rsidR="00415707" w:rsidRPr="00CD46A2">
        <w:rPr>
          <w:rFonts w:ascii="Calibri" w:hAnsi="Calibri" w:cs="Calibri"/>
          <w:bCs/>
          <w:i w:val="0"/>
          <w:iCs/>
          <w:color w:val="000000" w:themeColor="text1"/>
          <w:lang w:val="en-GB" w:eastAsia="x-none"/>
        </w:rPr>
        <w:t>Faculty</w:t>
      </w:r>
      <w:r w:rsidR="000F651B" w:rsidRPr="00CD46A2">
        <w:rPr>
          <w:rFonts w:ascii="Calibri" w:hAnsi="Calibri" w:cs="Calibri"/>
          <w:bCs/>
          <w:i w:val="0"/>
          <w:iCs/>
          <w:color w:val="000000" w:themeColor="text1"/>
          <w:lang w:val="en-GB" w:eastAsia="x-none"/>
        </w:rPr>
        <w:t xml:space="preserve"> of Electrical Engineering and Computer Science</w:t>
      </w:r>
      <w:r w:rsidR="00521EF4" w:rsidRPr="00CD46A2">
        <w:rPr>
          <w:rFonts w:ascii="Calibri" w:hAnsi="Calibri" w:cs="Calibri"/>
          <w:bCs/>
          <w:i w:val="0"/>
          <w:iCs/>
          <w:color w:val="000000" w:themeColor="text1"/>
          <w:lang w:val="en-GB" w:eastAsia="x-none"/>
        </w:rPr>
        <w:t>,</w:t>
      </w:r>
      <w:r w:rsidR="00013EF5" w:rsidRPr="00CD46A2">
        <w:rPr>
          <w:rFonts w:ascii="Calibri" w:hAnsi="Calibri" w:cs="Calibri"/>
          <w:bCs/>
          <w:i w:val="0"/>
          <w:iCs/>
          <w:color w:val="000000" w:themeColor="text1"/>
          <w:lang w:val="en-GB" w:eastAsia="x-none"/>
        </w:rPr>
        <w:t xml:space="preserve"> Koroška cesta 46, 2000 Maribor, Slovenia,</w:t>
      </w:r>
      <w:r w:rsidR="000F651B" w:rsidRPr="00CD46A2">
        <w:rPr>
          <w:rFonts w:ascii="Calibri" w:hAnsi="Calibri" w:cs="Calibri"/>
          <w:bCs/>
          <w:i w:val="0"/>
          <w:iCs/>
          <w:color w:val="000000" w:themeColor="text1"/>
          <w:lang w:val="en-GB" w:eastAsia="x-none"/>
        </w:rPr>
        <w:t xml:space="preserve"> the</w:t>
      </w:r>
      <w:r w:rsidR="00013EF5" w:rsidRPr="00CD46A2">
        <w:rPr>
          <w:rFonts w:ascii="Calibri" w:hAnsi="Calibri" w:cs="Calibri"/>
          <w:bCs/>
          <w:i w:val="0"/>
          <w:iCs/>
          <w:color w:val="000000" w:themeColor="text1"/>
          <w:lang w:val="en-GB" w:eastAsia="x-none"/>
        </w:rPr>
        <w:t xml:space="preserve"> Laborator</w:t>
      </w:r>
      <w:r w:rsidR="000F651B" w:rsidRPr="00CD46A2">
        <w:rPr>
          <w:rFonts w:ascii="Calibri" w:hAnsi="Calibri" w:cs="Calibri"/>
          <w:bCs/>
          <w:i w:val="0"/>
          <w:iCs/>
          <w:color w:val="000000" w:themeColor="text1"/>
          <w:lang w:val="en-GB" w:eastAsia="x-none"/>
        </w:rPr>
        <w:t xml:space="preserve">y for </w:t>
      </w:r>
      <w:r w:rsidR="004177E4" w:rsidRPr="00CD46A2">
        <w:rPr>
          <w:rFonts w:ascii="Calibri" w:hAnsi="Calibri" w:cs="Calibri"/>
          <w:bCs/>
          <w:i w:val="0"/>
          <w:iCs/>
          <w:color w:val="000000" w:themeColor="text1"/>
          <w:lang w:val="en-GB" w:eastAsia="x-none"/>
        </w:rPr>
        <w:t>Electro-</w:t>
      </w:r>
      <w:r w:rsidR="00F02168">
        <w:rPr>
          <w:rFonts w:ascii="Calibri" w:hAnsi="Calibri" w:cs="Calibri"/>
          <w:bCs/>
          <w:i w:val="0"/>
          <w:iCs/>
          <w:color w:val="000000" w:themeColor="text1"/>
          <w:lang w:val="en-GB" w:eastAsia="x-none"/>
        </w:rPr>
        <w:t>O</w:t>
      </w:r>
      <w:r w:rsidR="004177E4" w:rsidRPr="00CD46A2">
        <w:rPr>
          <w:rFonts w:ascii="Calibri" w:hAnsi="Calibri" w:cs="Calibri"/>
          <w:bCs/>
          <w:i w:val="0"/>
          <w:iCs/>
          <w:color w:val="000000" w:themeColor="text1"/>
          <w:lang w:val="en-GB" w:eastAsia="x-none"/>
        </w:rPr>
        <w:t>ptical and Sensor Systems</w:t>
      </w:r>
      <w:r w:rsidR="00013EF5" w:rsidRPr="00CD46A2">
        <w:rPr>
          <w:rFonts w:ascii="Calibri" w:hAnsi="Calibri" w:cs="Calibri"/>
          <w:bCs/>
          <w:i w:val="0"/>
          <w:iCs/>
          <w:color w:val="000000" w:themeColor="text1"/>
          <w:lang w:val="en-GB" w:eastAsia="x-none"/>
        </w:rPr>
        <w:t xml:space="preserve">, </w:t>
      </w:r>
      <w:r w:rsidR="00EC3269">
        <w:rPr>
          <w:rFonts w:ascii="Calibri" w:hAnsi="Calibri" w:cs="Calibri"/>
          <w:bCs/>
          <w:i w:val="0"/>
          <w:iCs/>
          <w:color w:val="000000" w:themeColor="text1"/>
          <w:lang w:val="en-GB" w:eastAsia="x-none"/>
        </w:rPr>
        <w:t>building</w:t>
      </w:r>
      <w:r w:rsidR="00415707">
        <w:rPr>
          <w:rFonts w:ascii="Calibri" w:hAnsi="Calibri" w:cs="Calibri"/>
          <w:bCs/>
          <w:i w:val="0"/>
          <w:iCs/>
          <w:color w:val="000000" w:themeColor="text1"/>
          <w:lang w:val="en-GB" w:eastAsia="x-none"/>
        </w:rPr>
        <w:t xml:space="preserve"> G</w:t>
      </w:r>
      <w:r w:rsidR="00013EF5" w:rsidRPr="00CD46A2">
        <w:rPr>
          <w:rFonts w:ascii="Calibri" w:hAnsi="Calibri" w:cs="Calibri"/>
          <w:bCs/>
          <w:i w:val="0"/>
          <w:iCs/>
          <w:color w:val="000000" w:themeColor="text1"/>
          <w:lang w:val="en-GB" w:eastAsia="x-none"/>
        </w:rPr>
        <w:t xml:space="preserve">, </w:t>
      </w:r>
      <w:r w:rsidR="004177E4" w:rsidRPr="00CD46A2">
        <w:rPr>
          <w:rFonts w:ascii="Calibri" w:hAnsi="Calibri" w:cs="Calibri"/>
          <w:bCs/>
          <w:i w:val="0"/>
          <w:iCs/>
          <w:color w:val="000000" w:themeColor="text1"/>
          <w:lang w:val="en-GB" w:eastAsia="x-none"/>
        </w:rPr>
        <w:t>room</w:t>
      </w:r>
      <w:r w:rsidR="00013EF5" w:rsidRPr="00CD46A2">
        <w:rPr>
          <w:rFonts w:ascii="Calibri" w:hAnsi="Calibri" w:cs="Calibri"/>
          <w:bCs/>
          <w:i w:val="0"/>
          <w:iCs/>
          <w:color w:val="000000" w:themeColor="text1"/>
          <w:lang w:val="en-GB" w:eastAsia="x-none"/>
        </w:rPr>
        <w:t xml:space="preserve"> G-105.</w:t>
      </w:r>
    </w:p>
    <w:p w14:paraId="5EBF333F" w14:textId="77777777" w:rsidR="00013EF5" w:rsidRPr="00CD46A2" w:rsidRDefault="00013EF5" w:rsidP="00013EF5">
      <w:pPr>
        <w:pStyle w:val="Navadensplet1"/>
        <w:overflowPunct/>
        <w:autoSpaceDE/>
        <w:autoSpaceDN/>
        <w:adjustRightInd/>
        <w:spacing w:before="0" w:after="0"/>
        <w:jc w:val="both"/>
        <w:rPr>
          <w:rFonts w:ascii="Calibri" w:hAnsi="Calibri" w:cs="Calibri"/>
          <w:bCs/>
          <w:i/>
          <w:sz w:val="20"/>
          <w:lang w:val="en-GB" w:eastAsia="x-none"/>
        </w:rPr>
      </w:pPr>
    </w:p>
    <w:p w14:paraId="4D28ACBF" w14:textId="4F2DD50F" w:rsidR="00ED674A" w:rsidRPr="00CD46A2" w:rsidRDefault="004177E4" w:rsidP="006E4482">
      <w:pPr>
        <w:pStyle w:val="Telobesedila2"/>
        <w:spacing w:after="0" w:line="240" w:lineRule="auto"/>
        <w:jc w:val="both"/>
        <w:rPr>
          <w:rFonts w:ascii="Calibri" w:hAnsi="Calibri" w:cs="Calibri"/>
          <w:bCs/>
          <w:i w:val="0"/>
          <w:sz w:val="20"/>
          <w:lang w:val="en-GB" w:eastAsia="x-none"/>
        </w:rPr>
      </w:pPr>
      <w:r w:rsidRPr="00CD46A2">
        <w:rPr>
          <w:rFonts w:ascii="Calibri" w:hAnsi="Calibri"/>
          <w:bCs/>
          <w:i w:val="0"/>
          <w:sz w:val="20"/>
          <w:lang w:val="en-GB"/>
        </w:rPr>
        <w:t>The supplier must meet his obligations in accordance with the conditions from the contract and tender documents, in adequate quantity, quality and within deadlines, otherwise, the contracting authority may redeem the collateral for good execution of contractual obligations</w:t>
      </w:r>
      <w:r w:rsidR="00ED674A" w:rsidRPr="00CD46A2">
        <w:rPr>
          <w:rFonts w:ascii="Calibri" w:hAnsi="Calibri" w:cs="Calibri"/>
          <w:bCs/>
          <w:i w:val="0"/>
          <w:sz w:val="20"/>
          <w:lang w:val="en-GB" w:eastAsia="x-none"/>
        </w:rPr>
        <w:t>.</w:t>
      </w:r>
    </w:p>
    <w:p w14:paraId="18ABC5D4" w14:textId="77777777" w:rsidR="00420C86" w:rsidRPr="00CD46A2" w:rsidRDefault="00420C86" w:rsidP="006E4482">
      <w:pPr>
        <w:rPr>
          <w:rFonts w:ascii="Calibri" w:hAnsi="Calibri" w:cs="Calibri"/>
          <w:bCs/>
          <w:i w:val="0"/>
          <w:sz w:val="20"/>
          <w:lang w:val="en-GB" w:eastAsia="x-none"/>
        </w:rPr>
      </w:pPr>
    </w:p>
    <w:p w14:paraId="5987F2CC" w14:textId="77777777" w:rsidR="004177E4" w:rsidRPr="00CD46A2" w:rsidRDefault="004177E4" w:rsidP="004177E4">
      <w:pPr>
        <w:jc w:val="center"/>
        <w:rPr>
          <w:rFonts w:ascii="Calibri" w:hAnsi="Calibri" w:cs="Calibri"/>
          <w:b/>
          <w:i w:val="0"/>
          <w:sz w:val="20"/>
          <w:lang w:val="en-GB"/>
        </w:rPr>
      </w:pPr>
      <w:r w:rsidRPr="00CD46A2">
        <w:rPr>
          <w:rFonts w:ascii="Calibri" w:hAnsi="Calibri"/>
          <w:b/>
          <w:i w:val="0"/>
          <w:sz w:val="20"/>
          <w:lang w:val="en-GB"/>
        </w:rPr>
        <w:t>Article 7</w:t>
      </w:r>
    </w:p>
    <w:p w14:paraId="4F7A750B" w14:textId="77777777" w:rsidR="004177E4" w:rsidRPr="00CD46A2" w:rsidRDefault="004177E4" w:rsidP="004177E4">
      <w:pPr>
        <w:jc w:val="center"/>
        <w:rPr>
          <w:rFonts w:ascii="Calibri" w:hAnsi="Calibri" w:cs="Calibri"/>
          <w:bCs/>
          <w:i w:val="0"/>
          <w:sz w:val="20"/>
          <w:lang w:val="en-GB" w:eastAsia="x-none"/>
        </w:rPr>
      </w:pPr>
    </w:p>
    <w:p w14:paraId="27E90748" w14:textId="77777777" w:rsidR="004177E4" w:rsidRPr="00CD46A2" w:rsidRDefault="004177E4" w:rsidP="004177E4">
      <w:pPr>
        <w:keepNext/>
        <w:rPr>
          <w:rFonts w:ascii="Calibri" w:hAnsi="Calibri" w:cs="Calibri"/>
          <w:bCs/>
          <w:i w:val="0"/>
          <w:sz w:val="20"/>
          <w:lang w:val="en-GB"/>
        </w:rPr>
      </w:pPr>
      <w:r w:rsidRPr="00CD46A2">
        <w:rPr>
          <w:rFonts w:ascii="Calibri" w:hAnsi="Calibri"/>
          <w:bCs/>
          <w:i w:val="0"/>
          <w:sz w:val="20"/>
          <w:lang w:val="en-GB"/>
        </w:rPr>
        <w:t>The supplier has the right to extend contractual deadlines in the following cases:</w:t>
      </w:r>
    </w:p>
    <w:p w14:paraId="31C9184B" w14:textId="77777777" w:rsidR="004177E4" w:rsidRPr="00CD46A2" w:rsidRDefault="004177E4" w:rsidP="004177E4">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occurrence of events resulting from force majeure,</w:t>
      </w:r>
    </w:p>
    <w:p w14:paraId="0AB5C57F" w14:textId="77777777" w:rsidR="004177E4" w:rsidRPr="00CD46A2" w:rsidRDefault="004177E4" w:rsidP="004177E4">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suspension of works at the request of the contracting authority,</w:t>
      </w:r>
    </w:p>
    <w:p w14:paraId="7A666137" w14:textId="77777777" w:rsidR="004177E4" w:rsidRPr="00CD46A2" w:rsidRDefault="004177E4" w:rsidP="004177E4">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in case the delay is a result of changes or disruptions in the customs procedure either in the Republic of Slovenia or abroad (events beyond the supplier’s control),</w:t>
      </w:r>
    </w:p>
    <w:p w14:paraId="44AC7124" w14:textId="760E60E5" w:rsidR="004177E4" w:rsidRPr="00CD46A2" w:rsidRDefault="004177E4" w:rsidP="004177E4">
      <w:pPr>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 xml:space="preserve">if the contracting authority fails to meet the conditions for the performance of works as laid down in </w:t>
      </w:r>
      <w:r w:rsidR="00467EF5">
        <w:rPr>
          <w:rFonts w:ascii="Calibri" w:hAnsi="Calibri"/>
          <w:bCs/>
          <w:i w:val="0"/>
          <w:color w:val="000000" w:themeColor="text1"/>
          <w:sz w:val="20"/>
          <w:lang w:val="en-GB"/>
        </w:rPr>
        <w:t xml:space="preserve">paragraph 2 od Article 8 of this Contract. </w:t>
      </w:r>
    </w:p>
    <w:p w14:paraId="267D5D27" w14:textId="77777777" w:rsidR="004177E4" w:rsidRPr="00CD46A2" w:rsidRDefault="004177E4" w:rsidP="004177E4">
      <w:pPr>
        <w:rPr>
          <w:rFonts w:ascii="Calibri" w:hAnsi="Calibri" w:cs="Calibri"/>
          <w:bCs/>
          <w:i w:val="0"/>
          <w:sz w:val="20"/>
          <w:lang w:val="en-GB" w:eastAsia="x-none"/>
        </w:rPr>
      </w:pPr>
    </w:p>
    <w:p w14:paraId="326B6A4D" w14:textId="77777777" w:rsidR="004177E4" w:rsidRPr="00CD46A2" w:rsidRDefault="004177E4" w:rsidP="004177E4">
      <w:pPr>
        <w:rPr>
          <w:rFonts w:ascii="Calibri" w:hAnsi="Calibri" w:cs="Calibri"/>
          <w:bCs/>
          <w:i w:val="0"/>
          <w:sz w:val="20"/>
          <w:lang w:val="en-GB"/>
        </w:rPr>
      </w:pPr>
      <w:r w:rsidRPr="00CD46A2">
        <w:rPr>
          <w:rFonts w:ascii="Calibri" w:hAnsi="Calibri"/>
          <w:bCs/>
          <w:i w:val="0"/>
          <w:sz w:val="20"/>
          <w:lang w:val="en-GB"/>
        </w:rPr>
        <w:t>The change of the contractual deadline must be made in written form, with an Annex.</w:t>
      </w:r>
    </w:p>
    <w:p w14:paraId="5DD9CA3D" w14:textId="77777777" w:rsidR="004177E4" w:rsidRPr="00CD46A2" w:rsidRDefault="004177E4" w:rsidP="004177E4">
      <w:pPr>
        <w:rPr>
          <w:rFonts w:ascii="Calibri" w:hAnsi="Calibri" w:cs="Calibri"/>
          <w:bCs/>
          <w:i w:val="0"/>
          <w:sz w:val="20"/>
          <w:lang w:val="en-GB" w:eastAsia="x-none"/>
        </w:rPr>
      </w:pPr>
    </w:p>
    <w:p w14:paraId="07305DD4" w14:textId="77777777" w:rsidR="004177E4" w:rsidRPr="00CD46A2" w:rsidRDefault="004177E4" w:rsidP="004177E4">
      <w:pPr>
        <w:jc w:val="both"/>
        <w:rPr>
          <w:rFonts w:ascii="Calibri" w:hAnsi="Calibri" w:cs="Calibri"/>
          <w:bCs/>
          <w:i w:val="0"/>
          <w:sz w:val="20"/>
          <w:lang w:val="en-GB"/>
        </w:rPr>
      </w:pPr>
      <w:r w:rsidRPr="00CD46A2">
        <w:rPr>
          <w:rFonts w:ascii="Calibri" w:hAnsi="Calibri"/>
          <w:bCs/>
          <w:i w:val="0"/>
          <w:sz w:val="20"/>
          <w:lang w:val="en-GB"/>
        </w:rPr>
        <w:t>The supplier must propose the change of the contractual deadline to the contracting authority no later than within three (3) days upon becoming aware of the reason that may cause the extension of the deadline, otherwise he loses the right to deadline extension.</w:t>
      </w:r>
    </w:p>
    <w:p w14:paraId="130CF6C7" w14:textId="77777777" w:rsidR="00420C86" w:rsidRPr="00CD46A2" w:rsidRDefault="00420C86" w:rsidP="006E4482">
      <w:pPr>
        <w:pStyle w:val="Telobesedila2"/>
        <w:spacing w:after="0" w:line="240" w:lineRule="auto"/>
        <w:jc w:val="both"/>
        <w:rPr>
          <w:rFonts w:ascii="Calibri" w:hAnsi="Calibri" w:cs="Calibri"/>
          <w:b/>
          <w:i w:val="0"/>
          <w:sz w:val="20"/>
          <w:lang w:val="en-GB"/>
        </w:rPr>
      </w:pPr>
    </w:p>
    <w:p w14:paraId="25BA5C6F" w14:textId="77777777" w:rsidR="003F67D2" w:rsidRPr="00CD46A2" w:rsidRDefault="003F67D2" w:rsidP="003F67D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CD46A2">
        <w:rPr>
          <w:rFonts w:asciiTheme="minorHAnsi" w:hAnsiTheme="minorHAnsi" w:cstheme="minorHAnsi"/>
          <w:b/>
          <w:i w:val="0"/>
          <w:lang w:val="en-GB"/>
        </w:rPr>
        <w:t>DELIVERY AND RECEIPT</w:t>
      </w:r>
    </w:p>
    <w:p w14:paraId="7978CF82" w14:textId="77777777" w:rsidR="003F67D2" w:rsidRPr="00CD46A2" w:rsidRDefault="003F67D2" w:rsidP="003F67D2">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8</w:t>
      </w:r>
    </w:p>
    <w:p w14:paraId="2ABDAF7B" w14:textId="77777777" w:rsidR="003F67D2" w:rsidRPr="00CD46A2" w:rsidRDefault="003F67D2" w:rsidP="003F67D2">
      <w:pPr>
        <w:rPr>
          <w:rFonts w:ascii="Calibri" w:hAnsi="Calibri" w:cs="Calibri"/>
          <w:bCs/>
          <w:i w:val="0"/>
          <w:sz w:val="20"/>
          <w:lang w:val="en-GB" w:eastAsia="x-none"/>
        </w:rPr>
      </w:pPr>
    </w:p>
    <w:p w14:paraId="4A01C1E6"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The supplier must inform the contracting authority beforehand about the intended delivery and installation of supplies by e-mail or in writing, at least 15 (fifteen) days prior to the day of delivery and installation. In the notice, the supplier must state the time of the possible start of delivery, method of delivery, quantity of supplies as well as the approximate duration of installation. The contracting authority must confirm the receipt no later than within 2 (two) working days after receiving the notice. The contracting authority is not obliged to accept supplies that were not previously announced or the delivery of which is not carried out in accordance with the agreed method.</w:t>
      </w:r>
    </w:p>
    <w:p w14:paraId="40786195" w14:textId="77777777" w:rsidR="003F67D2" w:rsidRPr="00CD46A2" w:rsidRDefault="003F67D2" w:rsidP="003F67D2">
      <w:pPr>
        <w:pStyle w:val="Navadensplet1"/>
        <w:overflowPunct/>
        <w:autoSpaceDE/>
        <w:autoSpaceDN/>
        <w:adjustRightInd/>
        <w:spacing w:before="0" w:after="0"/>
        <w:rPr>
          <w:rFonts w:ascii="Cambria" w:hAnsi="Cambria" w:cs="Calibri"/>
          <w:szCs w:val="24"/>
          <w:lang w:val="en-GB"/>
        </w:rPr>
      </w:pPr>
    </w:p>
    <w:p w14:paraId="6D201C98" w14:textId="77777777" w:rsidR="00467EF5" w:rsidRDefault="003F67D2" w:rsidP="003F67D2">
      <w:pPr>
        <w:pStyle w:val="Navadensplet1"/>
        <w:overflowPunct/>
        <w:autoSpaceDE/>
        <w:autoSpaceDN/>
        <w:adjustRightInd/>
        <w:spacing w:before="0" w:after="0"/>
        <w:jc w:val="both"/>
        <w:rPr>
          <w:rFonts w:ascii="Calibri" w:hAnsi="Calibri"/>
          <w:bCs/>
          <w:sz w:val="20"/>
          <w:lang w:val="en-GB"/>
        </w:rPr>
      </w:pPr>
      <w:r w:rsidRPr="00CD46A2">
        <w:rPr>
          <w:rFonts w:ascii="Calibri" w:hAnsi="Calibri"/>
          <w:bCs/>
          <w:sz w:val="20"/>
          <w:lang w:val="en-GB"/>
        </w:rPr>
        <w:t xml:space="preserve">Before the delivery, the contracting authority has to ensure all conditions provided for in Technical specifications. </w:t>
      </w:r>
    </w:p>
    <w:p w14:paraId="0BF8B9E3" w14:textId="77777777" w:rsidR="00467EF5" w:rsidRDefault="00467EF5" w:rsidP="003F67D2">
      <w:pPr>
        <w:pStyle w:val="Navadensplet1"/>
        <w:overflowPunct/>
        <w:autoSpaceDE/>
        <w:autoSpaceDN/>
        <w:adjustRightInd/>
        <w:spacing w:before="0" w:after="0"/>
        <w:jc w:val="both"/>
        <w:rPr>
          <w:rFonts w:ascii="Calibri" w:hAnsi="Calibri"/>
          <w:bCs/>
          <w:sz w:val="20"/>
          <w:lang w:val="en-GB"/>
        </w:rPr>
      </w:pPr>
    </w:p>
    <w:p w14:paraId="0B360FE0" w14:textId="7B3B8D93" w:rsidR="003F67D2" w:rsidRDefault="003F67D2" w:rsidP="003F67D2">
      <w:pPr>
        <w:pStyle w:val="Navadensplet1"/>
        <w:overflowPunct/>
        <w:autoSpaceDE/>
        <w:autoSpaceDN/>
        <w:adjustRightInd/>
        <w:spacing w:before="0" w:after="0"/>
        <w:rPr>
          <w:rFonts w:ascii="Calibri" w:hAnsi="Calibri"/>
          <w:bCs/>
          <w:sz w:val="20"/>
          <w:lang w:val="en-GB"/>
        </w:rPr>
      </w:pPr>
    </w:p>
    <w:p w14:paraId="36B34BFF" w14:textId="17773867" w:rsidR="00467EF5" w:rsidRDefault="00467EF5" w:rsidP="003F67D2">
      <w:pPr>
        <w:pStyle w:val="Navadensplet1"/>
        <w:overflowPunct/>
        <w:autoSpaceDE/>
        <w:autoSpaceDN/>
        <w:adjustRightInd/>
        <w:spacing w:before="0" w:after="0"/>
        <w:rPr>
          <w:rFonts w:ascii="Calibri" w:hAnsi="Calibri"/>
          <w:bCs/>
          <w:sz w:val="20"/>
          <w:lang w:val="en-GB"/>
        </w:rPr>
      </w:pPr>
    </w:p>
    <w:p w14:paraId="53BB74D3" w14:textId="41F8F8A6" w:rsidR="00467EF5" w:rsidRDefault="00467EF5" w:rsidP="00467EF5">
      <w:pPr>
        <w:pStyle w:val="Navadensplet1"/>
        <w:overflowPunct/>
        <w:autoSpaceDE/>
        <w:autoSpaceDN/>
        <w:adjustRightInd/>
        <w:spacing w:before="0" w:after="0"/>
        <w:jc w:val="both"/>
        <w:rPr>
          <w:rFonts w:ascii="Calibri" w:hAnsi="Calibri"/>
          <w:bCs/>
          <w:sz w:val="20"/>
          <w:lang w:val="en-GB"/>
        </w:rPr>
      </w:pPr>
      <w:r w:rsidRPr="00467EF5">
        <w:rPr>
          <w:rFonts w:ascii="Calibri" w:hAnsi="Calibri"/>
          <w:bCs/>
          <w:sz w:val="20"/>
          <w:lang w:val="en-GB"/>
        </w:rPr>
        <w:lastRenderedPageBreak/>
        <w:t xml:space="preserve">The Contracting Authority reserves the right to notify the </w:t>
      </w:r>
      <w:r>
        <w:rPr>
          <w:rFonts w:ascii="Calibri" w:hAnsi="Calibri"/>
          <w:bCs/>
          <w:sz w:val="20"/>
          <w:lang w:val="en-GB"/>
        </w:rPr>
        <w:t>s</w:t>
      </w:r>
      <w:r w:rsidRPr="00467EF5">
        <w:rPr>
          <w:rFonts w:ascii="Calibri" w:hAnsi="Calibri"/>
          <w:bCs/>
          <w:sz w:val="20"/>
          <w:lang w:val="en-GB"/>
        </w:rPr>
        <w:t xml:space="preserve">upplier and set a new delivery date if it cannot ensure all the conditions provided for in the technical specifications before delivery, and the </w:t>
      </w:r>
      <w:r>
        <w:rPr>
          <w:rFonts w:ascii="Calibri" w:hAnsi="Calibri"/>
          <w:bCs/>
          <w:sz w:val="20"/>
          <w:lang w:val="en-GB"/>
        </w:rPr>
        <w:t>s</w:t>
      </w:r>
      <w:r w:rsidRPr="00467EF5">
        <w:rPr>
          <w:rFonts w:ascii="Calibri" w:hAnsi="Calibri"/>
          <w:bCs/>
          <w:sz w:val="20"/>
          <w:lang w:val="en-GB"/>
        </w:rPr>
        <w:t>upplier waives the reimbursement of any costs incurred due to the extension of the contractual deadline</w:t>
      </w:r>
      <w:r>
        <w:rPr>
          <w:rFonts w:ascii="Calibri" w:hAnsi="Calibri"/>
          <w:bCs/>
          <w:sz w:val="20"/>
          <w:lang w:val="en-GB"/>
        </w:rPr>
        <w:t xml:space="preserve"> due to the </w:t>
      </w:r>
      <w:r w:rsidRPr="00467EF5">
        <w:rPr>
          <w:rFonts w:ascii="Calibri" w:hAnsi="Calibri"/>
          <w:bCs/>
          <w:sz w:val="20"/>
          <w:lang w:val="en-GB"/>
        </w:rPr>
        <w:t>client's delays (staff costs, readiness, storage of goods, etc.);</w:t>
      </w:r>
    </w:p>
    <w:p w14:paraId="43569A88" w14:textId="6C7329A5" w:rsidR="00467EF5" w:rsidRDefault="00467EF5" w:rsidP="003F67D2">
      <w:pPr>
        <w:pStyle w:val="Navadensplet1"/>
        <w:overflowPunct/>
        <w:autoSpaceDE/>
        <w:autoSpaceDN/>
        <w:adjustRightInd/>
        <w:spacing w:before="0" w:after="0"/>
        <w:rPr>
          <w:rFonts w:ascii="Calibri" w:hAnsi="Calibri"/>
          <w:bCs/>
          <w:sz w:val="20"/>
          <w:lang w:val="en-GB"/>
        </w:rPr>
      </w:pPr>
    </w:p>
    <w:p w14:paraId="340BB8E7"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Upon receiving the supplies, a training of the contracting authority’s representatives is carried out regarding the method of use of the delivered and installed supplies to the extent and in the manner laid down in Technical specifications.</w:t>
      </w:r>
    </w:p>
    <w:p w14:paraId="40C1360F" w14:textId="77777777" w:rsidR="003F67D2" w:rsidRPr="00CD46A2" w:rsidRDefault="003F67D2" w:rsidP="003F67D2">
      <w:pPr>
        <w:pStyle w:val="Navadensplet1"/>
        <w:overflowPunct/>
        <w:autoSpaceDE/>
        <w:autoSpaceDN/>
        <w:adjustRightInd/>
        <w:spacing w:before="0" w:after="0"/>
        <w:rPr>
          <w:rFonts w:ascii="Calibri" w:hAnsi="Calibri" w:cs="Calibri"/>
          <w:bCs/>
          <w:sz w:val="20"/>
          <w:lang w:val="en-GB" w:eastAsia="x-none"/>
        </w:rPr>
      </w:pPr>
    </w:p>
    <w:p w14:paraId="4F43A382" w14:textId="77777777" w:rsidR="003F67D2" w:rsidRPr="00CD46A2" w:rsidRDefault="003F67D2" w:rsidP="003F67D2">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9</w:t>
      </w:r>
    </w:p>
    <w:p w14:paraId="70E485B2" w14:textId="77777777" w:rsidR="003F67D2" w:rsidRPr="00CD46A2" w:rsidRDefault="003F67D2" w:rsidP="003F67D2">
      <w:pPr>
        <w:pStyle w:val="Telobesedila2"/>
        <w:spacing w:after="0" w:line="240" w:lineRule="auto"/>
        <w:ind w:left="502"/>
        <w:rPr>
          <w:rFonts w:ascii="Calibri" w:hAnsi="Calibri" w:cs="Calibri"/>
          <w:i w:val="0"/>
          <w:sz w:val="20"/>
          <w:lang w:val="en-GB"/>
        </w:rPr>
      </w:pPr>
    </w:p>
    <w:p w14:paraId="09E9E4D8" w14:textId="77777777" w:rsidR="003F67D2" w:rsidRPr="00CD46A2" w:rsidRDefault="003F67D2" w:rsidP="003F67D2">
      <w:pPr>
        <w:pStyle w:val="Navadensplet1"/>
        <w:spacing w:before="0" w:after="0"/>
        <w:jc w:val="both"/>
        <w:rPr>
          <w:rFonts w:ascii="Calibri" w:hAnsi="Calibri" w:cs="Calibri"/>
          <w:bCs/>
          <w:sz w:val="20"/>
          <w:lang w:val="en-GB"/>
        </w:rPr>
      </w:pPr>
      <w:r w:rsidRPr="00CD46A2">
        <w:rPr>
          <w:rFonts w:ascii="Calibri" w:hAnsi="Calibri"/>
          <w:bCs/>
          <w:sz w:val="20"/>
          <w:lang w:val="en-GB"/>
        </w:rPr>
        <w:t>The receipt of supplies is carried out with the take-over protocol, which is signed on the basis of a correctly delivered and in adequate quantity and quality installed equipment as well as accompanying services and documents by:</w:t>
      </w:r>
    </w:p>
    <w:p w14:paraId="6CFCEA96" w14:textId="77777777" w:rsidR="003F67D2" w:rsidRPr="00CD46A2" w:rsidRDefault="003F67D2" w:rsidP="003F67D2">
      <w:pPr>
        <w:pStyle w:val="Navadensplet1"/>
        <w:numPr>
          <w:ilvl w:val="0"/>
          <w:numId w:val="24"/>
        </w:numPr>
        <w:spacing w:before="0" w:after="0"/>
        <w:jc w:val="both"/>
        <w:rPr>
          <w:rFonts w:ascii="Calibri" w:hAnsi="Calibri" w:cs="Calibri"/>
          <w:bCs/>
          <w:sz w:val="20"/>
          <w:lang w:val="en-GB"/>
        </w:rPr>
      </w:pPr>
      <w:r w:rsidRPr="00CD46A2">
        <w:rPr>
          <w:rFonts w:ascii="Calibri" w:hAnsi="Calibri"/>
          <w:bCs/>
          <w:sz w:val="20"/>
          <w:lang w:val="en-GB"/>
        </w:rPr>
        <w:t>the representative of the supplier and</w:t>
      </w:r>
    </w:p>
    <w:p w14:paraId="3DC07E91" w14:textId="77777777" w:rsidR="003F67D2" w:rsidRPr="00CD46A2" w:rsidRDefault="003F67D2" w:rsidP="003F67D2">
      <w:pPr>
        <w:pStyle w:val="Navadensplet1"/>
        <w:numPr>
          <w:ilvl w:val="0"/>
          <w:numId w:val="24"/>
        </w:numPr>
        <w:spacing w:before="0" w:after="0"/>
        <w:jc w:val="both"/>
        <w:rPr>
          <w:rFonts w:ascii="Calibri" w:hAnsi="Calibri" w:cs="Calibri"/>
          <w:bCs/>
          <w:sz w:val="20"/>
          <w:lang w:val="en-GB"/>
        </w:rPr>
      </w:pPr>
      <w:r w:rsidRPr="00CD46A2">
        <w:rPr>
          <w:rFonts w:ascii="Calibri" w:hAnsi="Calibri"/>
          <w:bCs/>
          <w:sz w:val="20"/>
          <w:lang w:val="en-GB"/>
        </w:rPr>
        <w:t>trustee of the contract on the side of the contracting authority.</w:t>
      </w:r>
    </w:p>
    <w:p w14:paraId="1CC4671B" w14:textId="77777777" w:rsidR="003F67D2" w:rsidRPr="00CD46A2" w:rsidRDefault="003F67D2" w:rsidP="003F67D2">
      <w:pPr>
        <w:pStyle w:val="Navadensplet1"/>
        <w:spacing w:before="0" w:after="0"/>
        <w:ind w:left="720"/>
        <w:jc w:val="both"/>
        <w:rPr>
          <w:rFonts w:ascii="Calibri" w:hAnsi="Calibri" w:cs="Calibri"/>
          <w:bCs/>
          <w:sz w:val="20"/>
          <w:lang w:val="en-GB" w:eastAsia="x-none"/>
        </w:rPr>
      </w:pPr>
    </w:p>
    <w:p w14:paraId="35B435E6" w14:textId="77777777" w:rsidR="003F67D2" w:rsidRPr="00CD46A2" w:rsidRDefault="003F67D2" w:rsidP="003F67D2">
      <w:pPr>
        <w:pStyle w:val="Navadensplet1"/>
        <w:spacing w:before="0" w:after="0"/>
        <w:jc w:val="both"/>
        <w:rPr>
          <w:rFonts w:ascii="Calibri" w:hAnsi="Calibri" w:cs="Calibri"/>
          <w:bCs/>
          <w:sz w:val="20"/>
          <w:lang w:val="en-GB"/>
        </w:rPr>
      </w:pPr>
      <w:r w:rsidRPr="00CD46A2">
        <w:rPr>
          <w:rFonts w:ascii="Calibri" w:hAnsi="Calibri"/>
          <w:bCs/>
          <w:sz w:val="20"/>
          <w:lang w:val="en-GB"/>
        </w:rPr>
        <w:t>The receipt is completed on the day the take-over protocol is being signed.</w:t>
      </w:r>
    </w:p>
    <w:p w14:paraId="7AD5A622" w14:textId="77777777" w:rsidR="008024FE" w:rsidRPr="00CD46A2" w:rsidRDefault="008024FE" w:rsidP="008024FE">
      <w:pPr>
        <w:pStyle w:val="Telobesedila2"/>
        <w:spacing w:after="0" w:line="240" w:lineRule="auto"/>
        <w:ind w:left="502"/>
        <w:rPr>
          <w:rFonts w:ascii="Calibri" w:hAnsi="Calibri" w:cs="Calibri"/>
          <w:i w:val="0"/>
          <w:sz w:val="20"/>
          <w:lang w:val="en-GB"/>
        </w:rPr>
      </w:pPr>
    </w:p>
    <w:p w14:paraId="22C20844" w14:textId="77777777" w:rsidR="008E3843" w:rsidRPr="00CD46A2" w:rsidRDefault="008E3843" w:rsidP="008E3843">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10</w:t>
      </w:r>
    </w:p>
    <w:p w14:paraId="08C3DBFE" w14:textId="77777777" w:rsidR="008E3843" w:rsidRPr="00CD46A2" w:rsidRDefault="008E3843" w:rsidP="008E3843">
      <w:pPr>
        <w:pStyle w:val="Navadensplet1"/>
        <w:spacing w:before="0" w:after="0"/>
        <w:jc w:val="center"/>
        <w:rPr>
          <w:rFonts w:ascii="Calibri" w:hAnsi="Calibri" w:cs="Calibri"/>
          <w:sz w:val="20"/>
          <w:lang w:val="en-GB"/>
        </w:rPr>
      </w:pPr>
    </w:p>
    <w:p w14:paraId="5CDB5718" w14:textId="77777777" w:rsidR="008E3843" w:rsidRPr="00CD46A2" w:rsidRDefault="008E3843" w:rsidP="008E3843">
      <w:pPr>
        <w:pStyle w:val="Navadensplet1"/>
        <w:spacing w:before="0" w:after="0"/>
        <w:jc w:val="both"/>
        <w:rPr>
          <w:rFonts w:ascii="Calibri" w:hAnsi="Calibri" w:cs="Calibri"/>
          <w:bCs/>
          <w:sz w:val="20"/>
          <w:lang w:val="en-GB"/>
        </w:rPr>
      </w:pPr>
      <w:r w:rsidRPr="00CD46A2">
        <w:rPr>
          <w:rFonts w:ascii="Calibri" w:hAnsi="Calibri"/>
          <w:bCs/>
          <w:sz w:val="20"/>
          <w:lang w:val="en-GB"/>
        </w:rPr>
        <w:t>Supplies for which it will be established that they in any way deviate from the indications in tender documents or are not adequately installed or not in accordance with the provisions of this contract or Technical specifications shall be rejected, which will cause delay of the supplier. The same applies in the case of established discrepancies in any of the documents that should accompany the supplies or in the case of not meeting the same or better technical characteristics or requirements laid down in Technical specifications. Rejection of supplies shall be marked in the take-over protocol.</w:t>
      </w:r>
    </w:p>
    <w:p w14:paraId="65A919EB" w14:textId="77777777" w:rsidR="008E3843" w:rsidRPr="00CD46A2" w:rsidRDefault="008E3843" w:rsidP="008E3843">
      <w:pPr>
        <w:pStyle w:val="Navadensplet1"/>
        <w:spacing w:before="0" w:after="0"/>
        <w:jc w:val="both"/>
        <w:rPr>
          <w:rFonts w:ascii="Calibri" w:hAnsi="Calibri" w:cs="Calibri"/>
          <w:bCs/>
          <w:sz w:val="20"/>
          <w:lang w:val="en-GB" w:eastAsia="x-none"/>
        </w:rPr>
      </w:pPr>
    </w:p>
    <w:p w14:paraId="23544349" w14:textId="77777777" w:rsidR="008E3843" w:rsidRPr="00CD46A2" w:rsidRDefault="008E3843" w:rsidP="008E3843">
      <w:pPr>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Upon receipt, together with the supplies, the supplier must hand over to the contracting authority:</w:t>
      </w:r>
    </w:p>
    <w:p w14:paraId="72A6051C"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a correctly completed delivery note,</w:t>
      </w:r>
    </w:p>
    <w:p w14:paraId="661EE8D9"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signed and verified guarantee certificates,</w:t>
      </w:r>
    </w:p>
    <w:p w14:paraId="4AD7B967"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technical documentation and instructions for use,</w:t>
      </w:r>
    </w:p>
    <w:p w14:paraId="50F085D3"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serial numbers,</w:t>
      </w:r>
    </w:p>
    <w:p w14:paraId="364ACE96" w14:textId="77777777" w:rsidR="008E3843" w:rsidRPr="00CD46A2" w:rsidRDefault="008E3843" w:rsidP="008E3843">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prescribed examination certificates,</w:t>
      </w:r>
    </w:p>
    <w:p w14:paraId="6EE42FA6" w14:textId="068B20CE" w:rsidR="008E3843" w:rsidRPr="00CD46A2" w:rsidRDefault="008E3843" w:rsidP="008E3843">
      <w:pPr>
        <w:numPr>
          <w:ilvl w:val="0"/>
          <w:numId w:val="11"/>
        </w:numPr>
        <w:jc w:val="both"/>
        <w:rPr>
          <w:rFonts w:ascii="Calibri" w:hAnsi="Calibri" w:cs="Calibri"/>
          <w:bCs/>
          <w:i w:val="0"/>
          <w:sz w:val="20"/>
          <w:lang w:val="en-GB"/>
        </w:rPr>
      </w:pPr>
      <w:r w:rsidRPr="00CD46A2">
        <w:rPr>
          <w:rFonts w:ascii="Calibri" w:hAnsi="Calibri"/>
          <w:bCs/>
          <w:i w:val="0"/>
          <w:sz w:val="20"/>
          <w:lang w:val="en-GB"/>
        </w:rPr>
        <w:t>licences, documents</w:t>
      </w:r>
      <w:r w:rsidR="00D274D3">
        <w:rPr>
          <w:rFonts w:ascii="Calibri" w:hAnsi="Calibri"/>
          <w:bCs/>
          <w:i w:val="0"/>
          <w:sz w:val="20"/>
          <w:lang w:val="en-GB"/>
        </w:rPr>
        <w:t>,</w:t>
      </w:r>
      <w:r w:rsidRPr="00CD46A2">
        <w:rPr>
          <w:rFonts w:ascii="Calibri" w:hAnsi="Calibri"/>
          <w:bCs/>
          <w:i w:val="0"/>
          <w:sz w:val="20"/>
          <w:lang w:val="en-GB"/>
        </w:rPr>
        <w:t xml:space="preserve"> and media for software,</w:t>
      </w:r>
    </w:p>
    <w:p w14:paraId="4304E75E" w14:textId="77777777" w:rsidR="008E3843" w:rsidRPr="00CD46A2" w:rsidRDefault="008E3843" w:rsidP="008E3843">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other documents, if required.</w:t>
      </w:r>
    </w:p>
    <w:p w14:paraId="2E2CE8ED" w14:textId="77777777" w:rsidR="008E3843" w:rsidRPr="00CD46A2" w:rsidRDefault="008E3843" w:rsidP="008E3843">
      <w:pPr>
        <w:rPr>
          <w:rFonts w:ascii="Calibri" w:hAnsi="Calibri" w:cs="Calibri"/>
          <w:bCs/>
          <w:i w:val="0"/>
          <w:sz w:val="20"/>
          <w:lang w:val="en-GB" w:eastAsia="x-none"/>
        </w:rPr>
      </w:pPr>
    </w:p>
    <w:p w14:paraId="0BF09588" w14:textId="77777777" w:rsidR="008E3843" w:rsidRPr="00CD46A2" w:rsidRDefault="008E3843" w:rsidP="008E3843">
      <w:pPr>
        <w:rPr>
          <w:rFonts w:ascii="Calibri" w:hAnsi="Calibri" w:cs="Calibri"/>
          <w:bCs/>
          <w:i w:val="0"/>
          <w:sz w:val="20"/>
          <w:lang w:val="en-GB"/>
        </w:rPr>
      </w:pPr>
      <w:r w:rsidRPr="00CD46A2">
        <w:rPr>
          <w:rFonts w:ascii="Calibri" w:hAnsi="Calibri"/>
          <w:bCs/>
          <w:i w:val="0"/>
          <w:sz w:val="20"/>
          <w:lang w:val="en-GB"/>
        </w:rPr>
        <w:t>The submission of documents from the previous paragraph is a prerequisite for signing the take-over protocol.</w:t>
      </w:r>
    </w:p>
    <w:p w14:paraId="27A5362F" w14:textId="77777777" w:rsidR="008E3843" w:rsidRPr="00CD46A2" w:rsidRDefault="008E3843" w:rsidP="008E3843">
      <w:pPr>
        <w:rPr>
          <w:rFonts w:ascii="Calibri" w:hAnsi="Calibri" w:cs="Calibri"/>
          <w:bCs/>
          <w:i w:val="0"/>
          <w:sz w:val="20"/>
          <w:lang w:val="en-GB" w:eastAsia="x-none"/>
        </w:rPr>
      </w:pPr>
    </w:p>
    <w:p w14:paraId="081C7043"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Immediately after the delivery, the person authorized for the receipt by the contracting authority has to carry out the quantitative and qualitative takeover.</w:t>
      </w:r>
    </w:p>
    <w:p w14:paraId="460B5CE2" w14:textId="77777777" w:rsidR="008E3843" w:rsidRPr="00CD46A2" w:rsidRDefault="008E3843" w:rsidP="008E3843">
      <w:pPr>
        <w:rPr>
          <w:rFonts w:ascii="Calibri" w:hAnsi="Calibri" w:cs="Calibri"/>
          <w:bCs/>
          <w:i w:val="0"/>
          <w:sz w:val="20"/>
          <w:lang w:val="en-GB" w:eastAsia="x-none"/>
        </w:rPr>
      </w:pPr>
    </w:p>
    <w:p w14:paraId="3CF719D3" w14:textId="77777777" w:rsidR="008E3843" w:rsidRPr="00CD46A2" w:rsidRDefault="008E3843" w:rsidP="008E3843">
      <w:pPr>
        <w:rPr>
          <w:rFonts w:ascii="Calibri" w:hAnsi="Calibri" w:cs="Calibri"/>
          <w:bCs/>
          <w:i w:val="0"/>
          <w:sz w:val="20"/>
          <w:lang w:val="en-GB"/>
        </w:rPr>
      </w:pPr>
      <w:r w:rsidRPr="00CD46A2">
        <w:rPr>
          <w:rFonts w:ascii="Calibri" w:hAnsi="Calibri"/>
          <w:bCs/>
          <w:i w:val="0"/>
          <w:sz w:val="20"/>
          <w:lang w:val="en-GB"/>
        </w:rPr>
        <w:t>The actually delivered supplies must correspond to the ordered ones.</w:t>
      </w:r>
    </w:p>
    <w:p w14:paraId="6EA697AE" w14:textId="77777777" w:rsidR="008E3843" w:rsidRPr="00CD46A2" w:rsidRDefault="008E3843" w:rsidP="008E3843">
      <w:pPr>
        <w:rPr>
          <w:rFonts w:ascii="Calibri" w:hAnsi="Calibri" w:cs="Calibri"/>
          <w:bCs/>
          <w:i w:val="0"/>
          <w:sz w:val="20"/>
          <w:lang w:val="en-GB" w:eastAsia="x-none"/>
        </w:rPr>
      </w:pPr>
    </w:p>
    <w:p w14:paraId="0815DADC"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The receipt and possible complaints (obvious ones) are entered into the delivery note or the take-over protocol which is signed by both persons authorized by the contracting authority and the supplier.</w:t>
      </w:r>
    </w:p>
    <w:p w14:paraId="4979EC15" w14:textId="77777777" w:rsidR="008E3843" w:rsidRPr="00CD46A2" w:rsidRDefault="008E3843" w:rsidP="008E3843">
      <w:pPr>
        <w:rPr>
          <w:rFonts w:ascii="Calibri" w:hAnsi="Calibri" w:cs="Calibri"/>
          <w:bCs/>
          <w:i w:val="0"/>
          <w:sz w:val="20"/>
          <w:lang w:val="en-GB" w:eastAsia="x-none"/>
        </w:rPr>
      </w:pPr>
    </w:p>
    <w:p w14:paraId="6562CA60"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The take-over protocol signed by the contracting authority and the supplier as well as the corresponding delivery notes are the basis on which the supplier issues the invoice. Partial deliveries are allowed, which means that multiple take-over protocols are possible.</w:t>
      </w:r>
    </w:p>
    <w:p w14:paraId="2521749A" w14:textId="77777777" w:rsidR="005B0407" w:rsidRPr="00CD46A2" w:rsidRDefault="005B0407" w:rsidP="006E4482">
      <w:pPr>
        <w:autoSpaceDE w:val="0"/>
        <w:autoSpaceDN w:val="0"/>
        <w:adjustRightInd w:val="0"/>
        <w:rPr>
          <w:rFonts w:cs="TimesNewRoman"/>
          <w:i w:val="0"/>
          <w:lang w:val="en-GB"/>
        </w:rPr>
      </w:pPr>
    </w:p>
    <w:p w14:paraId="1DB87992"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11</w:t>
      </w:r>
    </w:p>
    <w:p w14:paraId="491C985A" w14:textId="77777777" w:rsidR="008D6AC4" w:rsidRPr="00CD46A2" w:rsidRDefault="008D6AC4" w:rsidP="008D6AC4">
      <w:pPr>
        <w:suppressAutoHyphens/>
        <w:ind w:left="720"/>
        <w:rPr>
          <w:i w:val="0"/>
          <w:snapToGrid w:val="0"/>
          <w:lang w:val="en-GB"/>
        </w:rPr>
      </w:pPr>
    </w:p>
    <w:p w14:paraId="690D8504"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The last version of the system software (BIOS, firmware) must be installed on the delivered equipment. If the contracting authority establishes that the last version of the system software is not installed on the equipment, the contracting authority may demand from the supplier to install it free of charge.</w:t>
      </w:r>
    </w:p>
    <w:p w14:paraId="46B4DFDE" w14:textId="77777777" w:rsidR="008D6AC4" w:rsidRPr="00CD46A2" w:rsidRDefault="008D6AC4" w:rsidP="008D6AC4">
      <w:pPr>
        <w:rPr>
          <w:rFonts w:ascii="Calibri" w:hAnsi="Calibri" w:cs="Calibri"/>
          <w:bCs/>
          <w:i w:val="0"/>
          <w:sz w:val="20"/>
          <w:lang w:val="en-GB" w:eastAsia="x-none"/>
        </w:rPr>
      </w:pPr>
    </w:p>
    <w:p w14:paraId="23FD1354"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lastRenderedPageBreak/>
        <w:t>If it is established that hardware and/or software and/or other equipment does not match the ordered one or if it deviates from the agreed configuration, quality standard or quantity, the contracting authority may reject the receipt.</w:t>
      </w:r>
    </w:p>
    <w:p w14:paraId="3EDB4286" w14:textId="77777777" w:rsidR="008D6AC4" w:rsidRPr="00CD46A2" w:rsidRDefault="008D6AC4" w:rsidP="008D6AC4">
      <w:pPr>
        <w:jc w:val="both"/>
        <w:rPr>
          <w:rFonts w:ascii="Calibri" w:hAnsi="Calibri" w:cs="Calibri"/>
          <w:bCs/>
          <w:i w:val="0"/>
          <w:sz w:val="20"/>
          <w:lang w:val="en-GB" w:eastAsia="x-none"/>
        </w:rPr>
      </w:pPr>
    </w:p>
    <w:p w14:paraId="7C93F3AE"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If during later use the contracting authority identifies hidden errors, committee minutes are drawn up for the submission of a complaint.</w:t>
      </w:r>
    </w:p>
    <w:p w14:paraId="52F854B8" w14:textId="77777777" w:rsidR="008D6AC4" w:rsidRPr="00CD46A2" w:rsidRDefault="008D6AC4" w:rsidP="008D6AC4">
      <w:pPr>
        <w:jc w:val="both"/>
        <w:rPr>
          <w:rFonts w:ascii="Calibri" w:hAnsi="Calibri" w:cs="Calibri"/>
          <w:bCs/>
          <w:i w:val="0"/>
          <w:sz w:val="20"/>
          <w:lang w:val="en-GB" w:eastAsia="x-none"/>
        </w:rPr>
      </w:pPr>
    </w:p>
    <w:p w14:paraId="1BD6F016"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Immediately and at the latest within 8 (eighth) days, the contracting authority is obliged to submit to the supplier possible complaints referring to the price or calculation on the delivery note in written form.</w:t>
      </w:r>
    </w:p>
    <w:p w14:paraId="305CC16F" w14:textId="641D590E" w:rsidR="009F5E9B" w:rsidRPr="00CD46A2" w:rsidRDefault="009F5E9B" w:rsidP="009F5E9B">
      <w:pPr>
        <w:jc w:val="both"/>
        <w:rPr>
          <w:rFonts w:ascii="Calibri" w:hAnsi="Calibri" w:cs="Calibri"/>
          <w:bCs/>
          <w:i w:val="0"/>
          <w:sz w:val="20"/>
          <w:lang w:val="en-GB" w:eastAsia="x-none"/>
        </w:rPr>
      </w:pPr>
    </w:p>
    <w:p w14:paraId="0EE23A8C" w14:textId="77777777" w:rsidR="008969FE" w:rsidRPr="00CD46A2" w:rsidRDefault="008969FE" w:rsidP="009F5E9B">
      <w:pPr>
        <w:jc w:val="both"/>
        <w:rPr>
          <w:rFonts w:ascii="Calibri" w:hAnsi="Calibri" w:cs="Calibri"/>
          <w:bCs/>
          <w:i w:val="0"/>
          <w:sz w:val="20"/>
          <w:lang w:val="en-GB" w:eastAsia="x-none"/>
        </w:rPr>
      </w:pPr>
    </w:p>
    <w:p w14:paraId="2E6E15C1"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12</w:t>
      </w:r>
    </w:p>
    <w:p w14:paraId="50454AA1" w14:textId="77777777" w:rsidR="008D6AC4" w:rsidRPr="00CD46A2" w:rsidRDefault="008D6AC4" w:rsidP="008D6AC4">
      <w:pPr>
        <w:rPr>
          <w:rFonts w:ascii="Calibri" w:hAnsi="Calibri" w:cs="Calibri"/>
          <w:bCs/>
          <w:i w:val="0"/>
          <w:sz w:val="20"/>
          <w:lang w:val="en-GB" w:eastAsia="x-none"/>
        </w:rPr>
      </w:pPr>
    </w:p>
    <w:p w14:paraId="0D4CE133"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Immediately or at the latest within 7 (seven) days, the supplier is obliged to replace supplies of poor quality which do not correspond to the offered ones, with new ones. Complaint costs shall be borne by the supplier.</w:t>
      </w:r>
    </w:p>
    <w:p w14:paraId="59682BC8" w14:textId="77777777" w:rsidR="008D6AC4" w:rsidRPr="00CD46A2" w:rsidRDefault="008D6AC4" w:rsidP="008D6AC4">
      <w:pPr>
        <w:rPr>
          <w:rFonts w:ascii="Calibri" w:hAnsi="Calibri" w:cs="Calibri"/>
          <w:bCs/>
          <w:i w:val="0"/>
          <w:sz w:val="20"/>
          <w:lang w:val="en-GB" w:eastAsia="x-none"/>
        </w:rPr>
      </w:pPr>
    </w:p>
    <w:p w14:paraId="0C6471B9"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13</w:t>
      </w:r>
    </w:p>
    <w:p w14:paraId="046B866D" w14:textId="77777777" w:rsidR="008D6AC4" w:rsidRPr="00CD46A2" w:rsidRDefault="008D6AC4" w:rsidP="008D6AC4">
      <w:pPr>
        <w:rPr>
          <w:rFonts w:ascii="Calibri" w:hAnsi="Calibri" w:cs="Calibri"/>
          <w:bCs/>
          <w:i w:val="0"/>
          <w:sz w:val="20"/>
          <w:lang w:val="en-GB" w:eastAsia="x-none"/>
        </w:rPr>
      </w:pPr>
    </w:p>
    <w:p w14:paraId="2C10AA43" w14:textId="77777777" w:rsidR="008D6AC4" w:rsidRPr="00CD46A2" w:rsidRDefault="008D6AC4" w:rsidP="008D6AC4">
      <w:pPr>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The contracting authority undertakes to ensure the necessary conditions for the performance of works, for example access to the facilities in which the supplies will be installed, an appropriate number of electric connectors, necessary communication connectors as well as other equipment and conditions required for performing works under this contract.</w:t>
      </w:r>
    </w:p>
    <w:p w14:paraId="16609BB1" w14:textId="77777777" w:rsidR="008D6AC4" w:rsidRPr="00CD46A2" w:rsidRDefault="008D6AC4" w:rsidP="008D6AC4">
      <w:pPr>
        <w:rPr>
          <w:rFonts w:ascii="Calibri" w:hAnsi="Calibri" w:cs="Calibri"/>
          <w:bCs/>
          <w:i w:val="0"/>
          <w:color w:val="000000" w:themeColor="text1"/>
          <w:sz w:val="20"/>
          <w:lang w:val="en-GB" w:eastAsia="x-none"/>
        </w:rPr>
      </w:pPr>
    </w:p>
    <w:p w14:paraId="1341967E" w14:textId="77777777" w:rsidR="008D6AC4" w:rsidRPr="00CD46A2" w:rsidRDefault="008D6AC4" w:rsidP="008D6AC4">
      <w:pPr>
        <w:pStyle w:val="Telobesedila2"/>
        <w:spacing w:after="0" w:line="240" w:lineRule="auto"/>
        <w:jc w:val="center"/>
        <w:rPr>
          <w:rFonts w:ascii="Calibri" w:hAnsi="Calibri" w:cs="Calibri"/>
          <w:b/>
          <w:bCs/>
          <w:i w:val="0"/>
          <w:color w:val="000000" w:themeColor="text1"/>
          <w:sz w:val="20"/>
          <w:lang w:val="en-GB"/>
        </w:rPr>
      </w:pPr>
      <w:r w:rsidRPr="00CD46A2">
        <w:rPr>
          <w:rFonts w:ascii="Calibri" w:hAnsi="Calibri"/>
          <w:b/>
          <w:bCs/>
          <w:i w:val="0"/>
          <w:color w:val="000000" w:themeColor="text1"/>
          <w:sz w:val="20"/>
          <w:lang w:val="en-GB"/>
        </w:rPr>
        <w:t>Article 14</w:t>
      </w:r>
    </w:p>
    <w:p w14:paraId="5637144C" w14:textId="77777777" w:rsidR="008D6AC4" w:rsidRPr="00CD46A2" w:rsidRDefault="008D6AC4" w:rsidP="008D6AC4">
      <w:pPr>
        <w:rPr>
          <w:rFonts w:ascii="Calibri" w:hAnsi="Calibri" w:cs="Calibri"/>
          <w:bCs/>
          <w:i w:val="0"/>
          <w:color w:val="000000" w:themeColor="text1"/>
          <w:sz w:val="20"/>
          <w:lang w:val="en-GB" w:eastAsia="x-none"/>
        </w:rPr>
      </w:pPr>
    </w:p>
    <w:p w14:paraId="1A128E1D" w14:textId="77777777" w:rsidR="008D6AC4" w:rsidRPr="00CD46A2" w:rsidRDefault="00D577EA" w:rsidP="008D6AC4">
      <w:pPr>
        <w:jc w:val="both"/>
        <w:rPr>
          <w:rFonts w:ascii="Calibri" w:hAnsi="Calibri" w:cs="Calibri"/>
          <w:bCs/>
          <w:i w:val="0"/>
          <w:color w:val="000000" w:themeColor="text1"/>
          <w:sz w:val="20"/>
          <w:lang w:val="en-GB"/>
        </w:rPr>
      </w:pPr>
      <w:sdt>
        <w:sdtPr>
          <w:rPr>
            <w:rFonts w:ascii="Calibri" w:hAnsi="Calibri" w:cs="Calibri"/>
            <w:bCs/>
            <w:i w:val="0"/>
            <w:color w:val="000000" w:themeColor="text1"/>
            <w:sz w:val="20"/>
            <w:lang w:val="en-GB"/>
          </w:rPr>
          <w:id w:val="81273927"/>
          <w:placeholder>
            <w:docPart w:val="A9294A7C1B3344C49F704D27F7E78A38"/>
          </w:placeholder>
          <w:dropDownList>
            <w:listItem w:value="Izberite element."/>
            <w:listItem w:displayText="The contracting parties agree" w:value="Pogodbene stranke soglašajo"/>
            <w:listItem w:displayText="The contracting parties agree" w:value="Pogodbeni stranki soglašata"/>
          </w:dropDownList>
        </w:sdtPr>
        <w:sdtEndPr/>
        <w:sdtContent>
          <w:r w:rsidR="008D6AC4" w:rsidRPr="00CD46A2">
            <w:rPr>
              <w:rFonts w:ascii="Calibri" w:hAnsi="Calibri"/>
              <w:bCs/>
              <w:i w:val="0"/>
              <w:color w:val="000000" w:themeColor="text1"/>
              <w:sz w:val="20"/>
              <w:lang w:val="en-GB"/>
            </w:rPr>
            <w:t>The contracting parties agree</w:t>
          </w:r>
        </w:sdtContent>
      </w:sdt>
      <w:r w:rsidR="008D6AC4" w:rsidRPr="00CD46A2">
        <w:rPr>
          <w:rFonts w:ascii="Calibri" w:hAnsi="Calibri"/>
          <w:bCs/>
          <w:i w:val="0"/>
          <w:color w:val="000000" w:themeColor="text1"/>
          <w:sz w:val="20"/>
          <w:lang w:val="en-GB"/>
        </w:rPr>
        <w:t xml:space="preserve"> that if the contracting authority does not enable the supplier the performance of other works specified in this contract at the latest within 8 (eighth) days from the delivery of supplies under this contract (evident from the signed delivery notes), the works shall be considered as performed. This refers especially to the preparation of the location, electrical, telecommunication and other infrastructure that must be provided or prepared by the contracting authority or a third party, i.e. not the supplier, and this infrastructure is absolutely necessary for the implementation of the individual phases or finishing works of the supplier.</w:t>
      </w:r>
    </w:p>
    <w:p w14:paraId="7C574D88" w14:textId="77777777" w:rsidR="007E4E5F" w:rsidRPr="00CD46A2" w:rsidRDefault="007E4E5F" w:rsidP="006E4482">
      <w:pPr>
        <w:pStyle w:val="Telobesedila2"/>
        <w:spacing w:after="0" w:line="240" w:lineRule="auto"/>
        <w:jc w:val="both"/>
        <w:rPr>
          <w:rFonts w:ascii="Calibri" w:hAnsi="Calibri" w:cs="Calibri"/>
          <w:b/>
          <w:i w:val="0"/>
          <w:sz w:val="20"/>
          <w:lang w:val="en-GB"/>
        </w:rPr>
      </w:pPr>
    </w:p>
    <w:p w14:paraId="1553B71C" w14:textId="77777777" w:rsidR="00D87CCF" w:rsidRPr="00CD46A2" w:rsidRDefault="00D87CCF" w:rsidP="00D87CCF">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CD46A2">
        <w:rPr>
          <w:rFonts w:asciiTheme="minorHAnsi" w:hAnsiTheme="minorHAnsi" w:cstheme="minorHAnsi"/>
          <w:b/>
          <w:i w:val="0"/>
          <w:lang w:val="en-GB"/>
        </w:rPr>
        <w:t>DELAY AND GUARANTEE</w:t>
      </w:r>
    </w:p>
    <w:p w14:paraId="47A47939"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15</w:t>
      </w:r>
    </w:p>
    <w:p w14:paraId="0BCB6790" w14:textId="77777777" w:rsidR="00D87CCF" w:rsidRPr="00CD46A2" w:rsidRDefault="00D87CCF" w:rsidP="00D87CCF">
      <w:pPr>
        <w:pStyle w:val="Telobesedila2"/>
        <w:spacing w:line="240" w:lineRule="auto"/>
        <w:rPr>
          <w:rFonts w:ascii="Calibri" w:hAnsi="Calibri" w:cs="Calibri"/>
          <w:i w:val="0"/>
          <w:sz w:val="20"/>
          <w:lang w:val="en-GB"/>
        </w:rPr>
      </w:pPr>
    </w:p>
    <w:p w14:paraId="1550A95A" w14:textId="77777777"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In case of a delay arising from the exclusive fault of the supplier, the supplier is obliged to pay the contractual penalty of a half percent (0,5%) of the contractual value (value incl. VAT) for each delayed day, however, not more than five percent (5%) of the contractual value (value incl. VAT).</w:t>
      </w:r>
    </w:p>
    <w:p w14:paraId="527D9159" w14:textId="77777777" w:rsidR="00D87CCF" w:rsidRPr="00CD46A2" w:rsidRDefault="00D87CCF" w:rsidP="00D87CCF">
      <w:pPr>
        <w:jc w:val="both"/>
        <w:rPr>
          <w:rFonts w:ascii="Calibri" w:hAnsi="Calibri" w:cs="Calibri"/>
          <w:bCs/>
          <w:i w:val="0"/>
          <w:sz w:val="20"/>
          <w:lang w:val="en-GB" w:eastAsia="x-none"/>
        </w:rPr>
      </w:pPr>
    </w:p>
    <w:p w14:paraId="363DF141" w14:textId="77777777"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If the contractual penalty exceeds the limit from the previous paragraph, the contracting authority may redeem the collateral for good execution of contractual obligations.</w:t>
      </w:r>
    </w:p>
    <w:p w14:paraId="015D1000" w14:textId="77777777" w:rsidR="00D87CCF" w:rsidRPr="00CD46A2" w:rsidRDefault="00D87CCF" w:rsidP="00D87CCF">
      <w:pPr>
        <w:rPr>
          <w:rFonts w:ascii="Calibri" w:hAnsi="Calibri" w:cs="Calibri"/>
          <w:bCs/>
          <w:i w:val="0"/>
          <w:sz w:val="20"/>
          <w:lang w:val="en-GB" w:eastAsia="x-none"/>
        </w:rPr>
      </w:pPr>
    </w:p>
    <w:p w14:paraId="6A3B8B1E" w14:textId="77777777" w:rsidR="00D87CCF" w:rsidRPr="00CD46A2" w:rsidRDefault="00D87CCF" w:rsidP="00D87CCF">
      <w:pPr>
        <w:rPr>
          <w:rFonts w:ascii="Calibri" w:hAnsi="Calibri" w:cs="Calibri"/>
          <w:bCs/>
          <w:i w:val="0"/>
          <w:sz w:val="20"/>
          <w:lang w:val="en-GB"/>
        </w:rPr>
      </w:pPr>
      <w:r w:rsidRPr="00CD46A2">
        <w:rPr>
          <w:rFonts w:ascii="Calibri" w:hAnsi="Calibri"/>
          <w:bCs/>
          <w:i w:val="0"/>
          <w:sz w:val="20"/>
          <w:lang w:val="en-GB"/>
        </w:rPr>
        <w:t>The contractual penalty shall be accounted for in the payment to the supplier.</w:t>
      </w:r>
    </w:p>
    <w:p w14:paraId="0954E3CE" w14:textId="77777777" w:rsidR="00D87CCF" w:rsidRPr="00CD46A2" w:rsidRDefault="00D87CCF" w:rsidP="00D87CCF">
      <w:pPr>
        <w:rPr>
          <w:rFonts w:ascii="Calibri" w:hAnsi="Calibri" w:cs="Calibri"/>
          <w:bCs/>
          <w:i w:val="0"/>
          <w:sz w:val="20"/>
          <w:lang w:val="en-GB" w:eastAsia="x-none"/>
        </w:rPr>
      </w:pPr>
    </w:p>
    <w:p w14:paraId="18B415FA"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16</w:t>
      </w:r>
    </w:p>
    <w:p w14:paraId="4FBBDDE1" w14:textId="77777777" w:rsidR="00D87CCF" w:rsidRPr="00CD46A2" w:rsidRDefault="00D87CCF" w:rsidP="00D87CCF">
      <w:pPr>
        <w:rPr>
          <w:rFonts w:ascii="Calibri" w:hAnsi="Calibri" w:cs="Calibri"/>
          <w:bCs/>
          <w:i w:val="0"/>
          <w:sz w:val="20"/>
          <w:lang w:val="en-GB" w:eastAsia="x-none"/>
        </w:rPr>
      </w:pPr>
    </w:p>
    <w:p w14:paraId="753BD435" w14:textId="227643D9"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The contracting authority may terminate the contract if the supplier delays the implementation of contractual works or delivery for more than 14 (fourteen) days.</w:t>
      </w:r>
    </w:p>
    <w:p w14:paraId="1348DC6F" w14:textId="77777777" w:rsidR="00D87CCF" w:rsidRPr="00CD46A2" w:rsidRDefault="00D87CCF" w:rsidP="00D87CCF">
      <w:pPr>
        <w:rPr>
          <w:i w:val="0"/>
          <w:snapToGrid w:val="0"/>
          <w:lang w:val="en-GB"/>
        </w:rPr>
      </w:pPr>
    </w:p>
    <w:p w14:paraId="6D3D4671"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17</w:t>
      </w:r>
    </w:p>
    <w:p w14:paraId="62C45F20" w14:textId="77777777" w:rsidR="00D87CCF" w:rsidRPr="00CD46A2" w:rsidRDefault="00D87CCF" w:rsidP="00D87CCF">
      <w:pPr>
        <w:rPr>
          <w:i w:val="0"/>
          <w:snapToGrid w:val="0"/>
          <w:lang w:val="en-GB"/>
        </w:rPr>
      </w:pPr>
    </w:p>
    <w:p w14:paraId="2282350E" w14:textId="77777777" w:rsidR="00D87CCF" w:rsidRPr="00CD46A2" w:rsidRDefault="00D87CCF" w:rsidP="00D87CCF">
      <w:pPr>
        <w:autoSpaceDE w:val="0"/>
        <w:autoSpaceDN w:val="0"/>
        <w:adjustRightInd w:val="0"/>
        <w:rPr>
          <w:rFonts w:ascii="Calibri" w:hAnsi="Calibri" w:cs="Calibri"/>
          <w:bCs/>
          <w:i w:val="0"/>
          <w:sz w:val="20"/>
          <w:lang w:val="en-GB"/>
        </w:rPr>
      </w:pPr>
      <w:r w:rsidRPr="00CD46A2">
        <w:rPr>
          <w:rFonts w:ascii="Calibri" w:hAnsi="Calibri"/>
          <w:bCs/>
          <w:i w:val="0"/>
          <w:sz w:val="20"/>
          <w:lang w:val="en-GB"/>
        </w:rPr>
        <w:t>The supplier guarantees that:</w:t>
      </w:r>
    </w:p>
    <w:p w14:paraId="783A192C"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szCs w:val="24"/>
          <w:lang w:val="en-GB"/>
        </w:rPr>
      </w:pPr>
      <w:r w:rsidRPr="00CD46A2">
        <w:rPr>
          <w:rFonts w:ascii="Calibri" w:hAnsi="Calibri"/>
          <w:bCs/>
          <w:i w:val="0"/>
          <w:sz w:val="20"/>
          <w:szCs w:val="24"/>
          <w:lang w:val="en-GB"/>
        </w:rPr>
        <w:t>he shall execute contractual obligations in accordance with the documentation and tender documents,</w:t>
      </w:r>
    </w:p>
    <w:p w14:paraId="67E4AAF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szCs w:val="24"/>
          <w:lang w:val="en-GB"/>
        </w:rPr>
      </w:pPr>
      <w:r w:rsidRPr="00CD46A2">
        <w:rPr>
          <w:rFonts w:ascii="Calibri" w:hAnsi="Calibri"/>
          <w:bCs/>
          <w:i w:val="0"/>
          <w:sz w:val="20"/>
          <w:lang w:val="en-GB"/>
        </w:rPr>
        <w:t>the subject-matter of the contract is in line with all technical descriptions, characteristics and specifications that were provided as part of the documentation and tender documents,</w:t>
      </w:r>
    </w:p>
    <w:p w14:paraId="4A7EA010" w14:textId="2E159A79" w:rsidR="00D87CCF" w:rsidRPr="00CD46A2" w:rsidRDefault="00D87CCF" w:rsidP="00D87CCF">
      <w:pPr>
        <w:pStyle w:val="Odstavekseznama"/>
        <w:numPr>
          <w:ilvl w:val="0"/>
          <w:numId w:val="11"/>
        </w:numPr>
        <w:jc w:val="both"/>
        <w:rPr>
          <w:rFonts w:ascii="Calibri" w:hAnsi="Calibri" w:cs="Calibri"/>
          <w:bCs/>
          <w:i w:val="0"/>
          <w:sz w:val="20"/>
          <w:szCs w:val="24"/>
          <w:lang w:val="en-GB"/>
        </w:rPr>
      </w:pPr>
      <w:bookmarkStart w:id="4" w:name="_Hlk36467867"/>
      <w:r w:rsidRPr="00CD46A2">
        <w:rPr>
          <w:rFonts w:ascii="Calibri" w:hAnsi="Calibri"/>
          <w:bCs/>
          <w:i w:val="0"/>
          <w:sz w:val="20"/>
          <w:szCs w:val="24"/>
          <w:lang w:val="en-GB"/>
        </w:rPr>
        <w:lastRenderedPageBreak/>
        <w:t>all delivered equipment is new, original, authentic</w:t>
      </w:r>
      <w:r w:rsidR="00D274D3">
        <w:rPr>
          <w:rFonts w:ascii="Calibri" w:hAnsi="Calibri"/>
          <w:bCs/>
          <w:i w:val="0"/>
          <w:sz w:val="20"/>
          <w:szCs w:val="24"/>
          <w:lang w:val="en-GB"/>
        </w:rPr>
        <w:t>,</w:t>
      </w:r>
      <w:r w:rsidRPr="00CD46A2">
        <w:rPr>
          <w:rFonts w:ascii="Calibri" w:hAnsi="Calibri"/>
          <w:bCs/>
          <w:i w:val="0"/>
          <w:sz w:val="20"/>
          <w:szCs w:val="24"/>
          <w:lang w:val="en-GB"/>
        </w:rPr>
        <w:t xml:space="preserve"> and authorized as well as has no material defects and ensures its smooth operation,</w:t>
      </w:r>
    </w:p>
    <w:bookmarkEnd w:id="4"/>
    <w:p w14:paraId="76CF6EB6" w14:textId="77777777" w:rsidR="00D87CCF" w:rsidRPr="00CD46A2" w:rsidRDefault="00D87CCF" w:rsidP="00D87CCF">
      <w:pPr>
        <w:pStyle w:val="Odstavekseznama"/>
        <w:numPr>
          <w:ilvl w:val="0"/>
          <w:numId w:val="11"/>
        </w:numPr>
        <w:jc w:val="both"/>
        <w:rPr>
          <w:rFonts w:ascii="Calibri" w:hAnsi="Calibri" w:cs="Calibri"/>
          <w:bCs/>
          <w:i w:val="0"/>
          <w:sz w:val="20"/>
          <w:szCs w:val="24"/>
          <w:lang w:val="en-GB"/>
        </w:rPr>
      </w:pPr>
      <w:r w:rsidRPr="00CD46A2">
        <w:rPr>
          <w:rFonts w:ascii="Calibri" w:hAnsi="Calibri"/>
          <w:bCs/>
          <w:i w:val="0"/>
          <w:sz w:val="20"/>
          <w:szCs w:val="24"/>
          <w:lang w:val="en-GB"/>
        </w:rPr>
        <w:t>contractual services (delivery, placement, assembly, installation, commissioning, training, maintenance, upgrading, servicing etc.) shall be executed faultlessly,</w:t>
      </w:r>
    </w:p>
    <w:p w14:paraId="0ED72159" w14:textId="77777777" w:rsidR="00D87CCF" w:rsidRPr="00CD46A2" w:rsidRDefault="00D87CCF" w:rsidP="00D87CCF">
      <w:pPr>
        <w:pStyle w:val="Odstavekseznama"/>
        <w:numPr>
          <w:ilvl w:val="0"/>
          <w:numId w:val="11"/>
        </w:numPr>
        <w:jc w:val="both"/>
        <w:rPr>
          <w:rFonts w:ascii="Calibri" w:hAnsi="Calibri" w:cs="Calibri"/>
          <w:bCs/>
          <w:i w:val="0"/>
          <w:sz w:val="20"/>
          <w:szCs w:val="24"/>
          <w:lang w:val="en-GB"/>
        </w:rPr>
      </w:pPr>
      <w:r w:rsidRPr="00CD46A2">
        <w:rPr>
          <w:rFonts w:ascii="Calibri" w:hAnsi="Calibri"/>
          <w:bCs/>
          <w:i w:val="0"/>
          <w:sz w:val="20"/>
          <w:szCs w:val="24"/>
          <w:lang w:val="en-GB"/>
        </w:rPr>
        <w:t>during maintenance he shall ensure access to all software updates, whereby all patches, service packages, upgrades and support shall be from the manufacturer of the hardware or software,</w:t>
      </w:r>
    </w:p>
    <w:p w14:paraId="6E271617" w14:textId="0DD3E81B" w:rsidR="00D87CCF" w:rsidRPr="00CD46A2" w:rsidRDefault="00D87CCF" w:rsidP="00D87CCF">
      <w:pPr>
        <w:pStyle w:val="Odstavekseznama"/>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szCs w:val="24"/>
          <w:lang w:val="en-GB"/>
        </w:rPr>
        <w:t>during the guarantee he shall ensure free maintenance, support</w:t>
      </w:r>
      <w:r w:rsidR="00D274D3">
        <w:rPr>
          <w:rFonts w:ascii="Calibri" w:hAnsi="Calibri"/>
          <w:bCs/>
          <w:i w:val="0"/>
          <w:color w:val="000000" w:themeColor="text1"/>
          <w:sz w:val="20"/>
          <w:szCs w:val="24"/>
          <w:lang w:val="en-GB"/>
        </w:rPr>
        <w:t>,</w:t>
      </w:r>
      <w:r w:rsidRPr="00CD46A2">
        <w:rPr>
          <w:rFonts w:ascii="Calibri" w:hAnsi="Calibri"/>
          <w:bCs/>
          <w:i w:val="0"/>
          <w:color w:val="000000" w:themeColor="text1"/>
          <w:sz w:val="20"/>
          <w:szCs w:val="24"/>
          <w:lang w:val="en-GB"/>
        </w:rPr>
        <w:t xml:space="preserve"> and supply of spare parts</w:t>
      </w:r>
      <w:r w:rsidRPr="00CD46A2">
        <w:rPr>
          <w:rFonts w:ascii="Calibri" w:hAnsi="Calibri"/>
          <w:bCs/>
          <w:color w:val="000000" w:themeColor="text1"/>
          <w:sz w:val="20"/>
          <w:szCs w:val="24"/>
          <w:lang w:val="en-GB"/>
        </w:rPr>
        <w:t>,</w:t>
      </w:r>
    </w:p>
    <w:p w14:paraId="6C876A7C"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upon delivery of supplies to the contracting authority, he shall hand over all documents referring to the delivered supplies in accordance with this contract,</w:t>
      </w:r>
    </w:p>
    <w:p w14:paraId="220D1A40" w14:textId="77777777" w:rsidR="00D87CCF" w:rsidRPr="00CD46A2" w:rsidRDefault="00D87CCF" w:rsidP="00D87CCF">
      <w:pPr>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he shall install and test the equipment at the address of the contracting authority from Article 6 of this contract,</w:t>
      </w:r>
    </w:p>
    <w:p w14:paraId="6BB4BED2" w14:textId="0230EC65" w:rsidR="00D87CCF" w:rsidRPr="000C20EB" w:rsidRDefault="00D87CCF" w:rsidP="00D87CCF">
      <w:pPr>
        <w:numPr>
          <w:ilvl w:val="0"/>
          <w:numId w:val="11"/>
        </w:numPr>
        <w:autoSpaceDE w:val="0"/>
        <w:autoSpaceDN w:val="0"/>
        <w:adjustRightInd w:val="0"/>
        <w:jc w:val="both"/>
        <w:rPr>
          <w:rFonts w:ascii="Calibri" w:hAnsi="Calibri" w:cs="Calibri"/>
          <w:bCs/>
          <w:i w:val="0"/>
          <w:sz w:val="20"/>
          <w:lang w:val="en-GB"/>
        </w:rPr>
      </w:pPr>
      <w:bookmarkStart w:id="5" w:name="_Hlk36467788"/>
      <w:r w:rsidRPr="00CD46A2">
        <w:rPr>
          <w:rFonts w:ascii="Calibri" w:hAnsi="Calibri"/>
          <w:bCs/>
          <w:i w:val="0"/>
          <w:sz w:val="20"/>
          <w:lang w:val="en-GB"/>
        </w:rPr>
        <w:t>he shall ensure replacement parts for at least five (5) years from the day of the last delivery of supplies,</w:t>
      </w:r>
    </w:p>
    <w:p w14:paraId="29E98CB3" w14:textId="47C718AC" w:rsidR="000C20EB" w:rsidRPr="000C20EB" w:rsidRDefault="000A59F0" w:rsidP="000C20EB">
      <w:pPr>
        <w:pStyle w:val="Odstavekseznama"/>
        <w:numPr>
          <w:ilvl w:val="0"/>
          <w:numId w:val="11"/>
        </w:numPr>
        <w:rPr>
          <w:rFonts w:ascii="Calibri" w:hAnsi="Calibri" w:cs="Calibri"/>
          <w:bCs/>
          <w:i w:val="0"/>
          <w:sz w:val="20"/>
          <w:lang w:val="en-GB"/>
        </w:rPr>
      </w:pPr>
      <w:r>
        <w:rPr>
          <w:rFonts w:ascii="Calibri" w:hAnsi="Calibri" w:cs="Calibri"/>
          <w:bCs/>
          <w:i w:val="0"/>
          <w:sz w:val="20"/>
          <w:lang w:val="en-GB"/>
        </w:rPr>
        <w:t xml:space="preserve">he shall provide </w:t>
      </w:r>
      <w:r w:rsidR="000C20EB">
        <w:rPr>
          <w:rFonts w:ascii="Calibri" w:hAnsi="Calibri" w:cs="Calibri"/>
          <w:bCs/>
          <w:i w:val="0"/>
          <w:sz w:val="20"/>
          <w:lang w:val="en-GB"/>
        </w:rPr>
        <w:t>f</w:t>
      </w:r>
      <w:r w:rsidR="000C20EB" w:rsidRPr="000C20EB">
        <w:rPr>
          <w:rFonts w:ascii="Calibri" w:hAnsi="Calibri" w:cs="Calibri"/>
          <w:bCs/>
          <w:i w:val="0"/>
          <w:sz w:val="20"/>
          <w:lang w:val="en-GB"/>
        </w:rPr>
        <w:t>ree software support (for accompanying licenses) for at least ten (10) years for the offered and supplied dedicated PC configuration</w:t>
      </w:r>
      <w:r w:rsidR="000C20EB">
        <w:rPr>
          <w:rFonts w:ascii="Calibri" w:hAnsi="Calibri" w:cs="Calibri"/>
          <w:bCs/>
          <w:i w:val="0"/>
          <w:sz w:val="20"/>
          <w:lang w:val="en-GB"/>
        </w:rPr>
        <w:t>,</w:t>
      </w:r>
    </w:p>
    <w:bookmarkEnd w:id="5"/>
    <w:p w14:paraId="100979A0" w14:textId="6564067B" w:rsidR="00D87CCF" w:rsidRPr="006A7C0D"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 xml:space="preserve">he shall provide for rectifying the error in </w:t>
      </w:r>
      <w:r w:rsidR="006A7C0D">
        <w:rPr>
          <w:rFonts w:ascii="Calibri" w:hAnsi="Calibri"/>
          <w:bCs/>
          <w:i w:val="0"/>
          <w:sz w:val="20"/>
          <w:lang w:val="en-GB"/>
        </w:rPr>
        <w:t>2</w:t>
      </w:r>
      <w:r w:rsidRPr="00CD46A2">
        <w:rPr>
          <w:rFonts w:ascii="Calibri" w:hAnsi="Calibri"/>
          <w:bCs/>
          <w:i w:val="0"/>
          <w:sz w:val="20"/>
          <w:lang w:val="en-GB"/>
        </w:rPr>
        <w:t xml:space="preserve"> (</w:t>
      </w:r>
      <w:r w:rsidR="006A7C0D">
        <w:rPr>
          <w:rFonts w:ascii="Calibri" w:hAnsi="Calibri"/>
          <w:bCs/>
          <w:i w:val="0"/>
          <w:sz w:val="20"/>
          <w:lang w:val="en-GB"/>
        </w:rPr>
        <w:t>two</w:t>
      </w:r>
      <w:r w:rsidRPr="00CD46A2">
        <w:rPr>
          <w:rFonts w:ascii="Calibri" w:hAnsi="Calibri"/>
          <w:bCs/>
          <w:i w:val="0"/>
          <w:sz w:val="20"/>
          <w:lang w:val="en-GB"/>
        </w:rPr>
        <w:t xml:space="preserve">) </w:t>
      </w:r>
      <w:r w:rsidR="006A7C0D">
        <w:rPr>
          <w:rFonts w:ascii="Calibri" w:hAnsi="Calibri"/>
          <w:bCs/>
          <w:i w:val="0"/>
          <w:sz w:val="20"/>
          <w:lang w:val="en-GB"/>
        </w:rPr>
        <w:t>weeks</w:t>
      </w:r>
      <w:r w:rsidRPr="00CD46A2">
        <w:rPr>
          <w:rFonts w:ascii="Calibri" w:hAnsi="Calibri"/>
          <w:bCs/>
          <w:i w:val="0"/>
          <w:sz w:val="20"/>
          <w:lang w:val="en-GB"/>
        </w:rPr>
        <w:t xml:space="preserve"> from the error being reported (during working hours from 8 a.m. to 4 p.m.),</w:t>
      </w:r>
    </w:p>
    <w:p w14:paraId="041D862D" w14:textId="36F77807" w:rsidR="006A7C0D" w:rsidRPr="005146C8" w:rsidRDefault="006A7C0D" w:rsidP="005146C8">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 xml:space="preserve">he shall provide for rectifying </w:t>
      </w:r>
      <w:r w:rsidR="0063317D">
        <w:rPr>
          <w:rFonts w:ascii="Calibri" w:hAnsi="Calibri"/>
          <w:bCs/>
          <w:i w:val="0"/>
          <w:sz w:val="20"/>
          <w:lang w:val="en-GB"/>
        </w:rPr>
        <w:t>the</w:t>
      </w:r>
      <w:r>
        <w:rPr>
          <w:rFonts w:ascii="Calibri" w:hAnsi="Calibri"/>
          <w:bCs/>
          <w:i w:val="0"/>
          <w:sz w:val="20"/>
          <w:lang w:val="en-GB"/>
        </w:rPr>
        <w:t xml:space="preserve"> failure</w:t>
      </w:r>
      <w:r w:rsidRPr="00CD46A2">
        <w:rPr>
          <w:rFonts w:ascii="Calibri" w:hAnsi="Calibri"/>
          <w:bCs/>
          <w:i w:val="0"/>
          <w:sz w:val="20"/>
          <w:lang w:val="en-GB"/>
        </w:rPr>
        <w:t xml:space="preserve"> in </w:t>
      </w:r>
      <w:r>
        <w:rPr>
          <w:rFonts w:ascii="Calibri" w:hAnsi="Calibri"/>
          <w:bCs/>
          <w:i w:val="0"/>
          <w:sz w:val="20"/>
          <w:lang w:val="en-GB"/>
        </w:rPr>
        <w:t>3</w:t>
      </w:r>
      <w:r w:rsidRPr="00CD46A2">
        <w:rPr>
          <w:rFonts w:ascii="Calibri" w:hAnsi="Calibri"/>
          <w:bCs/>
          <w:i w:val="0"/>
          <w:sz w:val="20"/>
          <w:lang w:val="en-GB"/>
        </w:rPr>
        <w:t xml:space="preserve"> (</w:t>
      </w:r>
      <w:r>
        <w:rPr>
          <w:rFonts w:ascii="Calibri" w:hAnsi="Calibri"/>
          <w:bCs/>
          <w:i w:val="0"/>
          <w:sz w:val="20"/>
          <w:lang w:val="en-GB"/>
        </w:rPr>
        <w:t>three</w:t>
      </w:r>
      <w:r w:rsidRPr="00CD46A2">
        <w:rPr>
          <w:rFonts w:ascii="Calibri" w:hAnsi="Calibri"/>
          <w:bCs/>
          <w:i w:val="0"/>
          <w:sz w:val="20"/>
          <w:lang w:val="en-GB"/>
        </w:rPr>
        <w:t xml:space="preserve">) </w:t>
      </w:r>
      <w:r>
        <w:rPr>
          <w:rFonts w:ascii="Calibri" w:hAnsi="Calibri"/>
          <w:bCs/>
          <w:i w:val="0"/>
          <w:sz w:val="20"/>
          <w:lang w:val="en-GB"/>
        </w:rPr>
        <w:t>weeks</w:t>
      </w:r>
      <w:r w:rsidRPr="00CD46A2">
        <w:rPr>
          <w:rFonts w:ascii="Calibri" w:hAnsi="Calibri"/>
          <w:bCs/>
          <w:i w:val="0"/>
          <w:sz w:val="20"/>
          <w:lang w:val="en-GB"/>
        </w:rPr>
        <w:t xml:space="preserve"> from the </w:t>
      </w:r>
      <w:r>
        <w:rPr>
          <w:rFonts w:ascii="Calibri" w:hAnsi="Calibri"/>
          <w:bCs/>
          <w:i w:val="0"/>
          <w:sz w:val="20"/>
          <w:lang w:val="en-GB"/>
        </w:rPr>
        <w:t>failure</w:t>
      </w:r>
      <w:r w:rsidRPr="00CD46A2">
        <w:rPr>
          <w:rFonts w:ascii="Calibri" w:hAnsi="Calibri"/>
          <w:bCs/>
          <w:i w:val="0"/>
          <w:sz w:val="20"/>
          <w:lang w:val="en-GB"/>
        </w:rPr>
        <w:t xml:space="preserve"> being reported (during working hours from 8 a.m. to 4 p.m.),</w:t>
      </w:r>
    </w:p>
    <w:p w14:paraId="568BA20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give the contracting authority free advice regarding maintenance and update of the equipment,</w:t>
      </w:r>
    </w:p>
    <w:p w14:paraId="45D2C0A7"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provide for an adequate number of appropriately trained personnel for conducting business with the contracting authority in regard to servicing and all conditions for smooth business operation of the contracting authority as well as the supplier,</w:t>
      </w:r>
    </w:p>
    <w:p w14:paraId="41359AAA" w14:textId="0879F0AE" w:rsidR="00D87CCF" w:rsidRPr="005146C8"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the supplies are not sealed and that the contracting authority has access to all internal components of the supplies, if necessary</w:t>
      </w:r>
      <w:r w:rsidR="005146C8">
        <w:rPr>
          <w:rFonts w:ascii="Calibri" w:hAnsi="Calibri"/>
          <w:bCs/>
          <w:i w:val="0"/>
          <w:sz w:val="20"/>
          <w:lang w:val="en-GB"/>
        </w:rPr>
        <w:t>,</w:t>
      </w:r>
    </w:p>
    <w:p w14:paraId="6F64A36C" w14:textId="765B07A1" w:rsidR="00AD529A" w:rsidRPr="005146C8" w:rsidRDefault="005146C8" w:rsidP="005146C8">
      <w:pPr>
        <w:numPr>
          <w:ilvl w:val="0"/>
          <w:numId w:val="11"/>
        </w:numPr>
        <w:autoSpaceDE w:val="0"/>
        <w:autoSpaceDN w:val="0"/>
        <w:adjustRightInd w:val="0"/>
        <w:jc w:val="both"/>
        <w:rPr>
          <w:rFonts w:ascii="Calibri" w:hAnsi="Calibri" w:cs="Calibri"/>
          <w:bCs/>
          <w:i w:val="0"/>
          <w:sz w:val="20"/>
          <w:lang w:val="en-GB"/>
        </w:rPr>
      </w:pPr>
      <w:r>
        <w:rPr>
          <w:rFonts w:ascii="Calibri" w:hAnsi="Calibri" w:cs="Calibri"/>
          <w:bCs/>
          <w:i w:val="0"/>
          <w:sz w:val="20"/>
          <w:lang w:val="en-GB" w:eastAsia="x-none"/>
        </w:rPr>
        <w:t>i</w:t>
      </w:r>
      <w:r w:rsidRPr="005146C8">
        <w:rPr>
          <w:rFonts w:ascii="Calibri" w:hAnsi="Calibri" w:cs="Calibri"/>
          <w:bCs/>
          <w:i w:val="0"/>
          <w:sz w:val="20"/>
          <w:lang w:val="en-GB" w:eastAsia="x-none"/>
        </w:rPr>
        <w:t xml:space="preserve">n the event of failure of the supplied dedicated computer after the expiration of the warranty period, the </w:t>
      </w:r>
      <w:r w:rsidR="00D577EA">
        <w:rPr>
          <w:rFonts w:ascii="Calibri" w:hAnsi="Calibri" w:cs="Calibri"/>
          <w:bCs/>
          <w:i w:val="0"/>
          <w:sz w:val="20"/>
          <w:lang w:val="en-GB" w:eastAsia="x-none"/>
        </w:rPr>
        <w:t>tenderer</w:t>
      </w:r>
      <w:r w:rsidRPr="005146C8">
        <w:rPr>
          <w:rFonts w:ascii="Calibri" w:hAnsi="Calibri" w:cs="Calibri"/>
          <w:bCs/>
          <w:i w:val="0"/>
          <w:sz w:val="20"/>
          <w:lang w:val="en-GB" w:eastAsia="x-none"/>
        </w:rPr>
        <w:t xml:space="preserve"> will provide free support in configuring and installing the software on a replacement dedicated computer, which will be provided by the customer according to the provider's specifications. If the upgrade of a replacement dedicated computer will require the replacement of hardware for communication with the microscope, the replacement communication component's price may not exceed the value of EUR 1,000. Any failure of a dedicated computer must not significantly cost the customer for over ten years.</w:t>
      </w:r>
    </w:p>
    <w:p w14:paraId="2B6386C6" w14:textId="24361247" w:rsidR="008B3EBF" w:rsidRPr="00CD46A2" w:rsidRDefault="008B3EBF" w:rsidP="008B3EBF">
      <w:pPr>
        <w:autoSpaceDE w:val="0"/>
        <w:autoSpaceDN w:val="0"/>
        <w:adjustRightInd w:val="0"/>
        <w:jc w:val="both"/>
        <w:rPr>
          <w:rFonts w:ascii="Calibri" w:hAnsi="Calibri" w:cs="Calibri"/>
          <w:bCs/>
          <w:i w:val="0"/>
          <w:sz w:val="20"/>
          <w:highlight w:val="yellow"/>
          <w:lang w:val="en-GB" w:eastAsia="x-none"/>
        </w:rPr>
      </w:pPr>
    </w:p>
    <w:p w14:paraId="60140A6E" w14:textId="77777777" w:rsidR="000C0C4D" w:rsidRPr="00CD46A2" w:rsidRDefault="000C0C4D" w:rsidP="000C0C4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en-GB"/>
        </w:rPr>
      </w:pPr>
      <w:r w:rsidRPr="00CD46A2">
        <w:rPr>
          <w:rFonts w:asciiTheme="minorHAnsi" w:hAnsiTheme="minorHAnsi" w:cstheme="minorHAnsi"/>
          <w:b/>
          <w:i w:val="0"/>
          <w:lang w:val="en-GB"/>
        </w:rPr>
        <w:t>PAYMENT TERMS</w:t>
      </w:r>
    </w:p>
    <w:p w14:paraId="7BE10D14"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18</w:t>
      </w:r>
    </w:p>
    <w:p w14:paraId="03BFA06C"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6979EEED" w14:textId="77777777" w:rsidR="000C0C4D" w:rsidRPr="00CD46A2" w:rsidRDefault="000C0C4D" w:rsidP="000C0C4D">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 xml:space="preserve">The contracting authority shall pay for the supplies that represent the subject-matter of this contract to the transaction account of the supplier No </w:t>
      </w:r>
      <w:r w:rsidRPr="00CD46A2">
        <w:rPr>
          <w:rFonts w:ascii="Calibri" w:hAnsi="Calibri" w:cs="Calibri"/>
          <w:i w:val="0"/>
          <w:sz w:val="20"/>
          <w:lang w:val="en-GB"/>
        </w:rPr>
        <w:fldChar w:fldCharType="begin" w:fldLock="1">
          <w:ffData>
            <w:name w:val="Besedilo19"/>
            <w:enabled/>
            <w:calcOnExit w:val="0"/>
            <w:textInput/>
          </w:ffData>
        </w:fldChar>
      </w:r>
      <w:bookmarkStart w:id="6" w:name="Besedilo19"/>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bookmarkEnd w:id="6"/>
      <w:r w:rsidRPr="00CD46A2">
        <w:rPr>
          <w:rFonts w:ascii="Calibri" w:hAnsi="Calibri"/>
          <w:i w:val="0"/>
          <w:sz w:val="20"/>
          <w:lang w:val="en-GB"/>
        </w:rPr>
        <w:t xml:space="preserve">, opened with </w:t>
      </w:r>
      <w:r w:rsidRPr="00CD46A2">
        <w:rPr>
          <w:rFonts w:ascii="Calibri" w:hAnsi="Calibri" w:cs="Calibri"/>
          <w:i w:val="0"/>
          <w:sz w:val="20"/>
          <w:lang w:val="en-GB"/>
        </w:rPr>
        <w:fldChar w:fldCharType="begin" w:fldLock="1">
          <w:ffData>
            <w:name w:val="Besedilo20"/>
            <w:enabled/>
            <w:calcOnExit w:val="0"/>
            <w:textInput/>
          </w:ffData>
        </w:fldChar>
      </w:r>
      <w:bookmarkStart w:id="7" w:name="Besedilo20"/>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bookmarkEnd w:id="7"/>
      <w:r w:rsidRPr="00CD46A2">
        <w:rPr>
          <w:rFonts w:ascii="Calibri" w:hAnsi="Calibri"/>
          <w:i w:val="0"/>
          <w:sz w:val="20"/>
          <w:lang w:val="en-GB"/>
        </w:rPr>
        <w:t>, at the latest within 30 (thirty) days from the day of receipt of a correctly issued e-invoice that shall be issued by the supplier after the performed delivery. The basis for issuing the e-invoice is the delivery note or take-over protocol confirmed by the contracting authority.</w:t>
      </w:r>
    </w:p>
    <w:p w14:paraId="05CFF3EF" w14:textId="77777777" w:rsidR="000C0C4D" w:rsidRPr="00CD46A2" w:rsidRDefault="000C0C4D" w:rsidP="000C0C4D">
      <w:pPr>
        <w:pStyle w:val="Telobesedila2"/>
        <w:spacing w:after="0" w:line="240" w:lineRule="auto"/>
        <w:jc w:val="both"/>
        <w:rPr>
          <w:rFonts w:ascii="Calibri" w:hAnsi="Calibri" w:cs="Calibri"/>
          <w:i w:val="0"/>
          <w:sz w:val="20"/>
          <w:lang w:val="en-GB"/>
        </w:rPr>
      </w:pPr>
    </w:p>
    <w:p w14:paraId="15CDD8A4" w14:textId="77777777" w:rsidR="000C0C4D" w:rsidRPr="00CD46A2" w:rsidRDefault="000C0C4D" w:rsidP="000C0C4D">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Confirmed delivery notes or take-over protocols shall be enclosed to the e-invoice. The contracting authority must accept or reject the invoice within 8 (eighth) days after the receipt.</w:t>
      </w:r>
    </w:p>
    <w:p w14:paraId="14FCC3A1" w14:textId="77777777" w:rsidR="000C0C4D" w:rsidRPr="00CD46A2" w:rsidRDefault="000C0C4D" w:rsidP="000C0C4D">
      <w:pPr>
        <w:ind w:left="502"/>
        <w:jc w:val="both"/>
        <w:rPr>
          <w:rFonts w:ascii="Calibri" w:hAnsi="Calibri" w:cs="Calibri"/>
          <w:i w:val="0"/>
          <w:sz w:val="20"/>
          <w:lang w:val="en-GB"/>
        </w:rPr>
      </w:pPr>
    </w:p>
    <w:p w14:paraId="3FE9A5DF" w14:textId="77777777" w:rsidR="000C0C4D" w:rsidRPr="00CD46A2" w:rsidRDefault="000C0C4D" w:rsidP="000C0C4D">
      <w:pPr>
        <w:jc w:val="both"/>
        <w:rPr>
          <w:rFonts w:ascii="Calibri" w:hAnsi="Calibri" w:cs="Calibri"/>
          <w:i w:val="0"/>
          <w:sz w:val="20"/>
          <w:lang w:val="en-GB"/>
        </w:rPr>
      </w:pPr>
      <w:r w:rsidRPr="00CD46A2">
        <w:rPr>
          <w:rFonts w:ascii="Calibri" w:hAnsi="Calibri"/>
          <w:i w:val="0"/>
          <w:sz w:val="20"/>
          <w:lang w:val="en-GB"/>
        </w:rPr>
        <w:t>In case of a complaint, the payment shall be withheld until the causes of the complaint are eliminated, without charging statutory default interest.</w:t>
      </w:r>
    </w:p>
    <w:p w14:paraId="018D2033" w14:textId="77777777" w:rsidR="000C0C4D" w:rsidRPr="00CD46A2" w:rsidRDefault="000C0C4D" w:rsidP="000C0C4D">
      <w:pPr>
        <w:ind w:left="502"/>
        <w:jc w:val="both"/>
        <w:rPr>
          <w:rFonts w:ascii="Calibri" w:hAnsi="Calibri" w:cs="Calibri"/>
          <w:i w:val="0"/>
          <w:sz w:val="20"/>
          <w:lang w:val="en-GB"/>
        </w:rPr>
      </w:pPr>
    </w:p>
    <w:p w14:paraId="1E19033F" w14:textId="77777777" w:rsidR="000C0C4D" w:rsidRPr="00CD46A2" w:rsidRDefault="000C0C4D" w:rsidP="000C0C4D">
      <w:pPr>
        <w:jc w:val="both"/>
        <w:rPr>
          <w:i w:val="0"/>
          <w:lang w:val="en-GB"/>
        </w:rPr>
      </w:pPr>
      <w:r w:rsidRPr="00CD46A2">
        <w:rPr>
          <w:rFonts w:ascii="Calibri" w:hAnsi="Calibri"/>
          <w:i w:val="0"/>
          <w:sz w:val="20"/>
          <w:lang w:val="en-GB"/>
        </w:rPr>
        <w:t>If the contracting authority shall not pay the invoice in the agreed deadline, the supplier shall have the right to charge default interest in accordance with the law</w:t>
      </w:r>
      <w:r w:rsidRPr="00CD46A2">
        <w:rPr>
          <w:i w:val="0"/>
          <w:lang w:val="en-GB"/>
        </w:rPr>
        <w:t>.</w:t>
      </w:r>
    </w:p>
    <w:p w14:paraId="409E3CA3" w14:textId="77777777" w:rsidR="000C0C4D" w:rsidRPr="00CD46A2" w:rsidRDefault="000C0C4D" w:rsidP="000C0C4D">
      <w:pPr>
        <w:autoSpaceDE w:val="0"/>
        <w:autoSpaceDN w:val="0"/>
        <w:adjustRightInd w:val="0"/>
        <w:rPr>
          <w:rFonts w:cs="TimesNewRoman"/>
          <w:i w:val="0"/>
          <w:lang w:val="en-GB"/>
        </w:rPr>
      </w:pPr>
    </w:p>
    <w:p w14:paraId="118919C3" w14:textId="77777777" w:rsidR="000C0C4D" w:rsidRPr="00CD46A2" w:rsidRDefault="000C0C4D" w:rsidP="000C0C4D">
      <w:pPr>
        <w:pStyle w:val="Naslov4"/>
        <w:numPr>
          <w:ilvl w:val="0"/>
          <w:numId w:val="6"/>
        </w:numPr>
        <w:tabs>
          <w:tab w:val="left" w:pos="3765"/>
        </w:tabs>
        <w:overflowPunct/>
        <w:autoSpaceDE/>
        <w:spacing w:before="0" w:after="0"/>
        <w:jc w:val="left"/>
        <w:textAlignment w:val="auto"/>
        <w:rPr>
          <w:rFonts w:ascii="Calibri" w:hAnsi="Calibri" w:cs="Calibri"/>
          <w:i w:val="0"/>
          <w:lang w:val="en-GB"/>
        </w:rPr>
      </w:pPr>
      <w:r w:rsidRPr="00CD46A2">
        <w:rPr>
          <w:rFonts w:ascii="Calibri" w:hAnsi="Calibri"/>
          <w:b/>
          <w:i w:val="0"/>
          <w:lang w:val="en-GB"/>
        </w:rPr>
        <w:t>FINANCIAL COLLATERALS AND GUARANTEE OBLIGATIONS</w:t>
      </w:r>
    </w:p>
    <w:p w14:paraId="53AE1638"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19</w:t>
      </w:r>
    </w:p>
    <w:p w14:paraId="58974E04"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3F98C9F8"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At the latest within 15 (fifteen) days from the signing of the contract, the supplier shall submit a guarantee for good execution of contractual obligations amounting to 10% (ten percent) of the contractual value (incl. VAT), with a validity of 30 (thirty) days from the expiry of the contract. The financial collateral must be unconditional and payable upon first demand.</w:t>
      </w:r>
    </w:p>
    <w:p w14:paraId="6388F2C1" w14:textId="77777777" w:rsidR="000C0C4D" w:rsidRPr="00CD46A2" w:rsidRDefault="000C0C4D" w:rsidP="000C0C4D">
      <w:pPr>
        <w:rPr>
          <w:rFonts w:ascii="Calibri" w:hAnsi="Calibri" w:cs="Calibri"/>
          <w:bCs/>
          <w:i w:val="0"/>
          <w:sz w:val="20"/>
          <w:lang w:val="en-GB" w:eastAsia="x-none"/>
        </w:rPr>
      </w:pPr>
    </w:p>
    <w:p w14:paraId="17D5B0C7" w14:textId="77777777" w:rsidR="000C0C4D" w:rsidRPr="00CD46A2" w:rsidRDefault="000C0C4D" w:rsidP="000C0C4D">
      <w:pPr>
        <w:rPr>
          <w:rFonts w:ascii="Calibri" w:hAnsi="Calibri" w:cs="Calibri"/>
          <w:bCs/>
          <w:i w:val="0"/>
          <w:sz w:val="20"/>
          <w:lang w:val="en-GB"/>
        </w:rPr>
      </w:pPr>
      <w:r w:rsidRPr="00CD46A2">
        <w:rPr>
          <w:rFonts w:ascii="Calibri" w:hAnsi="Calibri"/>
          <w:bCs/>
          <w:i w:val="0"/>
          <w:sz w:val="20"/>
          <w:lang w:val="en-GB"/>
        </w:rPr>
        <w:t>The contracting authority shall have the right to redeem the financial collateral for good execution of contractual obligations, provided that:</w:t>
      </w:r>
    </w:p>
    <w:p w14:paraId="7BEB93E3"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begin to perform his contractual obligations in accordance with the provisions of the contract,</w:t>
      </w:r>
    </w:p>
    <w:p w14:paraId="17956441"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fulfil his contractual obligations in accordance with the provisions of the contract,</w:t>
      </w:r>
    </w:p>
    <w:p w14:paraId="5933BD98"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fulfil his contractual obligations in due time in accordance with the provisions of the contract,</w:t>
      </w:r>
    </w:p>
    <w:p w14:paraId="30FD61F6"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properly fulfil his contractual obligations in accordance with the provisions of the contract,</w:t>
      </w:r>
    </w:p>
    <w:p w14:paraId="03A3E9DF"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cease to fulfil his contractual obligations in accordance with the provisions of the contract.</w:t>
      </w:r>
    </w:p>
    <w:p w14:paraId="424FB8C6" w14:textId="77777777" w:rsidR="000C0C4D" w:rsidRPr="00CD46A2" w:rsidRDefault="000C0C4D" w:rsidP="000C0C4D">
      <w:pPr>
        <w:rPr>
          <w:rFonts w:ascii="Calibri" w:hAnsi="Calibri" w:cs="Calibri"/>
          <w:bCs/>
          <w:i w:val="0"/>
          <w:sz w:val="20"/>
          <w:lang w:val="en-GB" w:eastAsia="x-none"/>
        </w:rPr>
      </w:pPr>
    </w:p>
    <w:p w14:paraId="07705694"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contracting authority may redeem the financial collateral for good execution of contractual obligations without prior warning.</w:t>
      </w:r>
    </w:p>
    <w:p w14:paraId="7BB62CA6" w14:textId="77777777" w:rsidR="000C0C4D" w:rsidRPr="00CD46A2" w:rsidRDefault="000C0C4D" w:rsidP="000C0C4D">
      <w:pPr>
        <w:jc w:val="both"/>
        <w:rPr>
          <w:rFonts w:ascii="Calibri" w:hAnsi="Calibri" w:cs="Calibri"/>
          <w:bCs/>
          <w:i w:val="0"/>
          <w:sz w:val="20"/>
          <w:lang w:val="en-GB" w:eastAsia="x-none"/>
        </w:rPr>
      </w:pPr>
    </w:p>
    <w:p w14:paraId="16DBE80C"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If during the term of the contract, there will be any changes in the deadlines for the completion of the contract, the type of supplies or services, the quality and quantity, the supplier shall change the collateral accordingly or extend its validity.</w:t>
      </w:r>
    </w:p>
    <w:p w14:paraId="0D61E510" w14:textId="77777777" w:rsidR="000C0C4D" w:rsidRPr="00CD46A2" w:rsidRDefault="000C0C4D" w:rsidP="000C0C4D">
      <w:pPr>
        <w:jc w:val="both"/>
        <w:rPr>
          <w:rFonts w:ascii="Calibri" w:hAnsi="Calibri" w:cs="Calibri"/>
          <w:bCs/>
          <w:i w:val="0"/>
          <w:sz w:val="20"/>
          <w:lang w:val="en-GB" w:eastAsia="x-none"/>
        </w:rPr>
      </w:pPr>
    </w:p>
    <w:p w14:paraId="7F9D3BF9"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Submitting the financial collateral for good execution of contractual obligations is a condition for the validity of this contract. If the supplier fails to submit the financial collateral in due time and in accordance with the provisions of this contract, the contract shall be deemed as not concluded.</w:t>
      </w:r>
    </w:p>
    <w:p w14:paraId="4E12C341" w14:textId="77777777" w:rsidR="000C0C4D" w:rsidRPr="00CD46A2" w:rsidRDefault="000C0C4D" w:rsidP="000C0C4D">
      <w:pPr>
        <w:jc w:val="both"/>
        <w:rPr>
          <w:rFonts w:ascii="Calibri" w:hAnsi="Calibri" w:cs="Calibri"/>
          <w:bCs/>
          <w:i w:val="0"/>
          <w:sz w:val="20"/>
          <w:lang w:val="en-GB" w:eastAsia="x-none"/>
        </w:rPr>
      </w:pPr>
    </w:p>
    <w:p w14:paraId="40D981EF"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20</w:t>
      </w:r>
    </w:p>
    <w:p w14:paraId="735A882F" w14:textId="77777777" w:rsidR="000C0C4D" w:rsidRPr="00CD46A2" w:rsidRDefault="000C0C4D" w:rsidP="000C0C4D">
      <w:pPr>
        <w:jc w:val="both"/>
        <w:rPr>
          <w:rFonts w:ascii="Calibri" w:hAnsi="Calibri" w:cs="Calibri"/>
          <w:bCs/>
          <w:i w:val="0"/>
          <w:sz w:val="20"/>
          <w:lang w:val="en-GB" w:eastAsia="x-none"/>
        </w:rPr>
      </w:pPr>
    </w:p>
    <w:p w14:paraId="73277586"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At the latest within 15 (fifteen) days after the delivery, the supplier shall submit the financial collateral for rectifying errors within the guarantee period amounting to five percent (5%) of the contractual value (incl. VAT). The term of the financial collateral shall be thirty (30) days longer compared to the general guarantee period laid down in the Technical specifications. If the collateral period is extended, the deadline for the collateral for rectifying errors within the guarantee period must be extended simultaneously for the same period of time. The financial collateral must be unconditional and payable upon first demand.</w:t>
      </w:r>
    </w:p>
    <w:p w14:paraId="4BD478A9"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3125C349"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10C1A3D6"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6FB6F3D3"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rPr>
      </w:pPr>
      <w:r w:rsidRPr="00CD46A2">
        <w:rPr>
          <w:rFonts w:ascii="Calibri" w:hAnsi="Calibri"/>
          <w:bCs/>
          <w:i w:val="0"/>
          <w:sz w:val="20"/>
          <w:lang w:val="en-GB"/>
        </w:rPr>
        <w:t>The contracting authority may redeem the guarantee for rectifying errors under the following conditions:</w:t>
      </w:r>
    </w:p>
    <w:p w14:paraId="58B4D080" w14:textId="157C069D"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it turns out that the supplier is not performing the services in accordance with the contract, documentation</w:t>
      </w:r>
      <w:r w:rsidR="00D274D3">
        <w:rPr>
          <w:rFonts w:ascii="Calibri" w:hAnsi="Calibri"/>
          <w:bCs/>
          <w:i w:val="0"/>
          <w:sz w:val="20"/>
          <w:lang w:val="en-GB"/>
        </w:rPr>
        <w:t>,</w:t>
      </w:r>
      <w:r w:rsidRPr="00CD46A2">
        <w:rPr>
          <w:rFonts w:ascii="Calibri" w:hAnsi="Calibri"/>
          <w:bCs/>
          <w:i w:val="0"/>
          <w:sz w:val="20"/>
          <w:lang w:val="en-GB"/>
        </w:rPr>
        <w:t xml:space="preserve"> or tender documents,</w:t>
      </w:r>
    </w:p>
    <w:p w14:paraId="2BAF993D"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terminates the contract due to violations of the supplier or</w:t>
      </w:r>
    </w:p>
    <w:p w14:paraId="0A9691BB"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terminates the contract due to a delay of the supplier.</w:t>
      </w:r>
    </w:p>
    <w:p w14:paraId="4D615ADF" w14:textId="77777777" w:rsidR="000C0C4D" w:rsidRPr="00CD46A2" w:rsidRDefault="000C0C4D" w:rsidP="000C0C4D">
      <w:pPr>
        <w:rPr>
          <w:i w:val="0"/>
          <w:snapToGrid w:val="0"/>
          <w:lang w:val="en-GB"/>
        </w:rPr>
      </w:pPr>
    </w:p>
    <w:p w14:paraId="2AE7EFBC"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21</w:t>
      </w:r>
    </w:p>
    <w:p w14:paraId="1EE4C728" w14:textId="77777777" w:rsidR="000C0C4D" w:rsidRPr="00CD46A2" w:rsidRDefault="000C0C4D" w:rsidP="000C0C4D">
      <w:pPr>
        <w:rPr>
          <w:i w:val="0"/>
          <w:snapToGrid w:val="0"/>
          <w:lang w:val="en-GB"/>
        </w:rPr>
      </w:pPr>
    </w:p>
    <w:p w14:paraId="49B9046D"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contracting authority shall redeem the financial collateral for rectifying errors within the guarantee period if the supplier will not perform guarantee obligations within the deadlines and in a manner specified in the supplier’s tender or this contract.</w:t>
      </w:r>
    </w:p>
    <w:p w14:paraId="59EB9A98" w14:textId="77777777" w:rsidR="000C0C4D" w:rsidRPr="00CD46A2" w:rsidRDefault="000C0C4D" w:rsidP="000C0C4D">
      <w:pPr>
        <w:jc w:val="both"/>
        <w:rPr>
          <w:rFonts w:ascii="Calibri" w:hAnsi="Calibri" w:cs="Calibri"/>
          <w:bCs/>
          <w:i w:val="0"/>
          <w:sz w:val="20"/>
          <w:lang w:val="en-GB" w:eastAsia="x-none"/>
        </w:rPr>
      </w:pPr>
    </w:p>
    <w:p w14:paraId="3E96A09F"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22</w:t>
      </w:r>
    </w:p>
    <w:p w14:paraId="339CC0B7"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1F99F4DD"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 xml:space="preserve">During the guarantee period, the supplier is obliged to offer services regarding the rectification of errors in accordance with the information provided for in this contract. </w:t>
      </w:r>
    </w:p>
    <w:p w14:paraId="70538797" w14:textId="77777777" w:rsidR="000C0C4D" w:rsidRPr="00CD46A2" w:rsidRDefault="000C0C4D" w:rsidP="000C0C4D">
      <w:pPr>
        <w:rPr>
          <w:rFonts w:ascii="Calibri" w:hAnsi="Calibri" w:cs="Calibri"/>
          <w:bCs/>
          <w:i w:val="0"/>
          <w:sz w:val="20"/>
          <w:lang w:val="en-GB" w:eastAsia="x-none"/>
        </w:rPr>
      </w:pPr>
    </w:p>
    <w:p w14:paraId="4F85ACBB" w14:textId="77777777" w:rsidR="000C0C4D" w:rsidRPr="00CD46A2" w:rsidRDefault="000C0C4D" w:rsidP="000C0C4D">
      <w:pPr>
        <w:keepNext/>
        <w:jc w:val="both"/>
        <w:rPr>
          <w:rFonts w:ascii="Calibri" w:hAnsi="Calibri" w:cs="Calibri"/>
          <w:bCs/>
          <w:i w:val="0"/>
          <w:sz w:val="20"/>
          <w:lang w:val="en-GB"/>
        </w:rPr>
      </w:pPr>
      <w:r w:rsidRPr="00CD46A2">
        <w:rPr>
          <w:rFonts w:ascii="Calibri" w:hAnsi="Calibri"/>
          <w:bCs/>
          <w:i w:val="0"/>
          <w:sz w:val="20"/>
          <w:lang w:val="en-GB"/>
        </w:rPr>
        <w:t>The supplier shall not offer guarantee in the following cases:</w:t>
      </w:r>
    </w:p>
    <w:p w14:paraId="56406BF5"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did not handle the equipment in accordance with the instructions for use accompanying the supplies,</w:t>
      </w:r>
    </w:p>
    <w:p w14:paraId="007A70AC" w14:textId="77777777" w:rsidR="000C0C4D" w:rsidRPr="00CD46A2" w:rsidRDefault="000C0C4D" w:rsidP="000C0C4D">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lastRenderedPageBreak/>
        <w:t xml:space="preserve">if an unauthorized person encroached into the delivered and installed supplies, </w:t>
      </w:r>
    </w:p>
    <w:p w14:paraId="744121B7"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handled the supplies unprofessionally or negligently.</w:t>
      </w:r>
    </w:p>
    <w:p w14:paraId="01B76245" w14:textId="77777777" w:rsidR="000C0C4D" w:rsidRPr="00CD46A2" w:rsidRDefault="000C0C4D" w:rsidP="000C0C4D">
      <w:pPr>
        <w:jc w:val="both"/>
        <w:rPr>
          <w:rFonts w:ascii="Calibri" w:hAnsi="Calibri" w:cs="Calibri"/>
          <w:bCs/>
          <w:i w:val="0"/>
          <w:sz w:val="20"/>
          <w:lang w:val="en-GB" w:eastAsia="x-none"/>
        </w:rPr>
      </w:pPr>
    </w:p>
    <w:p w14:paraId="7341A896" w14:textId="77777777" w:rsidR="000C0C4D" w:rsidRPr="00CD46A2" w:rsidRDefault="000C0C4D" w:rsidP="000C0C4D">
      <w:pPr>
        <w:keepNext/>
        <w:jc w:val="both"/>
        <w:rPr>
          <w:rFonts w:ascii="Calibri" w:hAnsi="Calibri" w:cs="Calibri"/>
          <w:bCs/>
          <w:i w:val="0"/>
          <w:sz w:val="20"/>
          <w:lang w:val="en-GB"/>
        </w:rPr>
      </w:pPr>
      <w:r w:rsidRPr="00CD46A2">
        <w:rPr>
          <w:rFonts w:ascii="Calibri" w:hAnsi="Calibri"/>
          <w:bCs/>
          <w:i w:val="0"/>
          <w:sz w:val="20"/>
          <w:lang w:val="en-GB"/>
        </w:rPr>
        <w:t>The guarantee does not cover:</w:t>
      </w:r>
    </w:p>
    <w:p w14:paraId="38ED7330"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mechanical failures caused by the user,</w:t>
      </w:r>
    </w:p>
    <w:p w14:paraId="0868CA30" w14:textId="1E988709" w:rsidR="000C0C4D" w:rsidRPr="00CD46A2" w:rsidRDefault="00AB502F" w:rsidP="000C0C4D">
      <w:pPr>
        <w:numPr>
          <w:ilvl w:val="0"/>
          <w:numId w:val="11"/>
        </w:numPr>
        <w:autoSpaceDE w:val="0"/>
        <w:autoSpaceDN w:val="0"/>
        <w:adjustRightInd w:val="0"/>
        <w:jc w:val="both"/>
        <w:rPr>
          <w:rFonts w:ascii="Calibri" w:hAnsi="Calibri" w:cs="Calibri"/>
          <w:bCs/>
          <w:i w:val="0"/>
          <w:sz w:val="20"/>
          <w:lang w:val="en-GB"/>
        </w:rPr>
      </w:pPr>
      <w:r>
        <w:rPr>
          <w:rFonts w:ascii="Calibri" w:hAnsi="Calibri"/>
          <w:bCs/>
          <w:i w:val="0"/>
          <w:sz w:val="20"/>
          <w:lang w:val="en-GB"/>
        </w:rPr>
        <w:t>d</w:t>
      </w:r>
      <w:r w:rsidR="000C0C4D" w:rsidRPr="00CD46A2">
        <w:rPr>
          <w:rFonts w:ascii="Calibri" w:hAnsi="Calibri"/>
          <w:bCs/>
          <w:i w:val="0"/>
          <w:sz w:val="20"/>
          <w:lang w:val="en-GB"/>
        </w:rPr>
        <w:t>efects caused due to voltage fluctuations or electrical shocks.</w:t>
      </w:r>
    </w:p>
    <w:p w14:paraId="37214D6F" w14:textId="77777777" w:rsidR="000C0C4D" w:rsidRPr="00CD46A2" w:rsidRDefault="000C0C4D" w:rsidP="000C0C4D">
      <w:pPr>
        <w:rPr>
          <w:i w:val="0"/>
          <w:lang w:val="en-GB"/>
        </w:rPr>
      </w:pPr>
    </w:p>
    <w:p w14:paraId="13A4656E"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23</w:t>
      </w:r>
    </w:p>
    <w:p w14:paraId="24D3F917" w14:textId="77777777" w:rsidR="000C0C4D" w:rsidRPr="00CD46A2" w:rsidRDefault="000C0C4D" w:rsidP="000C0C4D">
      <w:pPr>
        <w:jc w:val="center"/>
        <w:rPr>
          <w:i w:val="0"/>
          <w:snapToGrid w:val="0"/>
          <w:lang w:val="en-GB"/>
        </w:rPr>
      </w:pPr>
    </w:p>
    <w:p w14:paraId="7307AFCF" w14:textId="4194712D"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supplier’s guarantee for hidden errors of supplies is valid another 180 (one hundred and eighty) days after delivery. If any of the items of the delivered supplies shall show the above</w:t>
      </w:r>
      <w:r w:rsidR="00D274D3">
        <w:rPr>
          <w:rFonts w:ascii="Calibri" w:hAnsi="Calibri"/>
          <w:bCs/>
          <w:sz w:val="20"/>
          <w:lang w:val="en-GB"/>
        </w:rPr>
        <w:t>-</w:t>
      </w:r>
      <w:r w:rsidRPr="00CD46A2">
        <w:rPr>
          <w:rFonts w:ascii="Calibri" w:hAnsi="Calibri"/>
          <w:bCs/>
          <w:sz w:val="20"/>
          <w:lang w:val="en-GB"/>
        </w:rPr>
        <w:t>mentioned deviations during this period, the contracting authority may terminate the contract in whole or in part. In case of contract termination, the contracting authority shall inform the supplier thereof in written form and state the location and time when the supplies shall be available as well as specify the deadline for the reimbursement of the purchase price.</w:t>
      </w:r>
    </w:p>
    <w:p w14:paraId="08F08AD8" w14:textId="77777777" w:rsidR="000C0C4D" w:rsidRPr="00CD46A2" w:rsidRDefault="000C0C4D" w:rsidP="000C0C4D">
      <w:pPr>
        <w:pStyle w:val="Navadensplet1"/>
        <w:overflowPunct/>
        <w:autoSpaceDE/>
        <w:autoSpaceDN/>
        <w:adjustRightInd/>
        <w:spacing w:before="0" w:after="0"/>
        <w:jc w:val="center"/>
        <w:rPr>
          <w:rFonts w:ascii="Calibri" w:hAnsi="Calibri" w:cs="Calibri"/>
          <w:sz w:val="20"/>
          <w:lang w:val="en-GB"/>
        </w:rPr>
      </w:pPr>
    </w:p>
    <w:p w14:paraId="0F0B30A7" w14:textId="77777777" w:rsidR="000C0C4D" w:rsidRPr="00CD46A2" w:rsidRDefault="000C0C4D" w:rsidP="000C0C4D">
      <w:pPr>
        <w:jc w:val="center"/>
        <w:rPr>
          <w:rFonts w:ascii="Calibri" w:hAnsi="Calibri" w:cs="Calibri"/>
          <w:b/>
          <w:bCs/>
          <w:i w:val="0"/>
          <w:sz w:val="20"/>
          <w:lang w:val="en-GB"/>
        </w:rPr>
      </w:pPr>
      <w:r w:rsidRPr="00CD46A2">
        <w:rPr>
          <w:rFonts w:ascii="Calibri" w:hAnsi="Calibri"/>
          <w:b/>
          <w:bCs/>
          <w:i w:val="0"/>
          <w:sz w:val="20"/>
          <w:lang w:val="en-GB"/>
        </w:rPr>
        <w:t>Article 24</w:t>
      </w:r>
    </w:p>
    <w:p w14:paraId="3B562247" w14:textId="77777777" w:rsidR="000C0C4D" w:rsidRPr="00CD46A2" w:rsidRDefault="000C0C4D" w:rsidP="000C0C4D">
      <w:pPr>
        <w:jc w:val="both"/>
        <w:rPr>
          <w:rFonts w:ascii="Calibri" w:hAnsi="Calibri" w:cs="Calibri"/>
          <w:bCs/>
          <w:i w:val="0"/>
          <w:sz w:val="20"/>
          <w:highlight w:val="yellow"/>
          <w:lang w:val="en-GB" w:eastAsia="x-none"/>
        </w:rPr>
      </w:pPr>
    </w:p>
    <w:p w14:paraId="726DCCB1" w14:textId="5BCB01AB" w:rsidR="000C0C4D" w:rsidRPr="00CD46A2" w:rsidRDefault="000C0C4D" w:rsidP="000C0C4D">
      <w:pPr>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 xml:space="preserve">For the delivered supplies as they are specified in Technical specifications and related services of maintenance and support, the supplier is giving a </w:t>
      </w:r>
      <w:r w:rsidR="00FB510F">
        <w:rPr>
          <w:rFonts w:ascii="Calibri" w:hAnsi="Calibri"/>
          <w:b/>
          <w:bCs/>
          <w:i w:val="0"/>
          <w:color w:val="000000" w:themeColor="text1"/>
          <w:sz w:val="20"/>
          <w:lang w:val="en-GB"/>
        </w:rPr>
        <w:t>one</w:t>
      </w:r>
      <w:r w:rsidRPr="00ED315A">
        <w:rPr>
          <w:rFonts w:ascii="Calibri" w:hAnsi="Calibri"/>
          <w:b/>
          <w:bCs/>
          <w:i w:val="0"/>
          <w:color w:val="000000" w:themeColor="text1"/>
          <w:sz w:val="20"/>
          <w:lang w:val="en-GB"/>
        </w:rPr>
        <w:t xml:space="preserve"> (</w:t>
      </w:r>
      <w:r w:rsidR="00FB510F">
        <w:rPr>
          <w:rFonts w:ascii="Calibri" w:hAnsi="Calibri"/>
          <w:b/>
          <w:bCs/>
          <w:i w:val="0"/>
          <w:color w:val="000000" w:themeColor="text1"/>
          <w:sz w:val="20"/>
          <w:lang w:val="en-GB"/>
        </w:rPr>
        <w:t>1</w:t>
      </w:r>
      <w:r w:rsidRPr="00ED315A">
        <w:rPr>
          <w:rFonts w:ascii="Calibri" w:hAnsi="Calibri"/>
          <w:b/>
          <w:bCs/>
          <w:i w:val="0"/>
          <w:color w:val="000000" w:themeColor="text1"/>
          <w:sz w:val="20"/>
          <w:lang w:val="en-GB"/>
        </w:rPr>
        <w:t>) year guarantee</w:t>
      </w:r>
      <w:r w:rsidRPr="00CD46A2">
        <w:rPr>
          <w:rFonts w:ascii="Calibri" w:hAnsi="Calibri"/>
          <w:bCs/>
          <w:i w:val="0"/>
          <w:color w:val="000000" w:themeColor="text1"/>
          <w:sz w:val="20"/>
          <w:lang w:val="en-GB"/>
        </w:rPr>
        <w:t xml:space="preserve"> for flawless technical operation. </w:t>
      </w:r>
    </w:p>
    <w:p w14:paraId="79528667" w14:textId="77777777" w:rsidR="000C0C4D" w:rsidRPr="00CD46A2" w:rsidRDefault="000C0C4D" w:rsidP="000C0C4D">
      <w:pPr>
        <w:jc w:val="both"/>
        <w:rPr>
          <w:rFonts w:ascii="Calibri" w:hAnsi="Calibri" w:cs="Calibri"/>
          <w:bCs/>
          <w:i w:val="0"/>
          <w:sz w:val="20"/>
          <w:lang w:val="en-GB" w:eastAsia="x-none"/>
        </w:rPr>
      </w:pPr>
    </w:p>
    <w:p w14:paraId="6DFB1108"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guarantee period shall run from the day of signing the take-over protocol. If the equipment was replaced or significantly repaired, the guarantee period shall start to run again and the supplier is obliged to issue a new guarantee certificate. For the software, the guarantee and licence terms shall apply that the supplier of this equipment is offering for individual software products.</w:t>
      </w:r>
    </w:p>
    <w:p w14:paraId="53C9443C" w14:textId="77777777" w:rsidR="000C0C4D" w:rsidRPr="00CD46A2" w:rsidRDefault="000C0C4D" w:rsidP="000C0C4D">
      <w:pPr>
        <w:jc w:val="both"/>
        <w:rPr>
          <w:rFonts w:ascii="Calibri" w:hAnsi="Calibri" w:cs="Calibri"/>
          <w:bCs/>
          <w:i w:val="0"/>
          <w:sz w:val="20"/>
          <w:lang w:val="en-GB" w:eastAsia="x-none"/>
        </w:rPr>
      </w:pPr>
    </w:p>
    <w:p w14:paraId="6B4B9407" w14:textId="3B85CA6F"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 xml:space="preserve">During the </w:t>
      </w:r>
      <w:r w:rsidRPr="00D274D3">
        <w:rPr>
          <w:rFonts w:ascii="Calibri" w:hAnsi="Calibri"/>
          <w:b/>
          <w:i w:val="0"/>
          <w:sz w:val="20"/>
          <w:lang w:val="en-GB"/>
        </w:rPr>
        <w:t xml:space="preserve">guarantee </w:t>
      </w:r>
      <w:r w:rsidRPr="00ED315A">
        <w:rPr>
          <w:rFonts w:ascii="Calibri" w:hAnsi="Calibri"/>
          <w:b/>
          <w:bCs/>
          <w:i w:val="0"/>
          <w:sz w:val="20"/>
          <w:lang w:val="en-GB"/>
        </w:rPr>
        <w:t>period (</w:t>
      </w:r>
      <w:r w:rsidR="00FB510F">
        <w:rPr>
          <w:rFonts w:ascii="Calibri" w:hAnsi="Calibri"/>
          <w:b/>
          <w:bCs/>
          <w:i w:val="0"/>
          <w:sz w:val="20"/>
          <w:lang w:val="en-GB"/>
        </w:rPr>
        <w:t>1</w:t>
      </w:r>
      <w:r w:rsidRPr="00ED315A">
        <w:rPr>
          <w:rFonts w:ascii="Calibri" w:hAnsi="Calibri"/>
          <w:b/>
          <w:bCs/>
          <w:i w:val="0"/>
          <w:sz w:val="20"/>
          <w:lang w:val="en-GB"/>
        </w:rPr>
        <w:t xml:space="preserve"> year),</w:t>
      </w:r>
      <w:r w:rsidRPr="00CD46A2">
        <w:rPr>
          <w:rFonts w:ascii="Calibri" w:hAnsi="Calibri"/>
          <w:bCs/>
          <w:i w:val="0"/>
          <w:sz w:val="20"/>
          <w:lang w:val="en-GB"/>
        </w:rPr>
        <w:t xml:space="preserve"> the supplier shall ensure access to all software updates (embedded software – firmware, drivers etc.) without any additional costs. All patches, service packages, upgrades and support must be from the supplier of the hardware or software.</w:t>
      </w:r>
    </w:p>
    <w:p w14:paraId="4D7AAF67" w14:textId="77777777" w:rsidR="000C0C4D" w:rsidRPr="00CD46A2" w:rsidRDefault="000C0C4D" w:rsidP="000C0C4D">
      <w:pPr>
        <w:pStyle w:val="Navadensplet1"/>
        <w:overflowPunct/>
        <w:autoSpaceDE/>
        <w:autoSpaceDN/>
        <w:adjustRightInd/>
        <w:spacing w:before="0" w:after="0"/>
        <w:rPr>
          <w:rFonts w:ascii="Calibri" w:hAnsi="Calibri" w:cs="Calibri"/>
          <w:bCs/>
          <w:sz w:val="20"/>
          <w:lang w:val="en-GB" w:eastAsia="x-none"/>
        </w:rPr>
      </w:pPr>
    </w:p>
    <w:p w14:paraId="76A7DAC1"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 xml:space="preserve">For the rectification of errors of the delivered supplies during the guarantee period, the supplier undertakes to ensure smooth guarantee maintenance at his own expense at the location of the contracting authority, including transport costs (customs duties, road tolls etc.) to the location. The supplier is obliged to ensure spare parts and replacement equipment in the amount and type that ensures functional and equivalent replacement of any device or system which is the subject of the guarantee maintenance. </w:t>
      </w:r>
    </w:p>
    <w:p w14:paraId="2080243D"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EFAF107"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For the entire term of the contract, the supplier must have his own Technical Service that accepts notifications of the contracting authority and enables the contracting authority to communicate with the supplier for technical support. Time of notification shall be understood as the time at which the message was delivered to the supplier’s e-mail specified in this contract, under the condition that it was submitted by the contracting authority and that it includes the minimum data needed for the identification of supplies.</w:t>
      </w:r>
    </w:p>
    <w:p w14:paraId="2BFD9494"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3A39AF22" w14:textId="36175DF0"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 xml:space="preserve">Response time is the time in which the supplier is obliged to respond to the received notification on </w:t>
      </w:r>
      <w:r w:rsidR="00A61125">
        <w:rPr>
          <w:rFonts w:ascii="Calibri" w:hAnsi="Calibri"/>
          <w:bCs/>
          <w:i w:val="0"/>
          <w:sz w:val="20"/>
          <w:lang w:val="en-GB"/>
        </w:rPr>
        <w:t xml:space="preserve">error or </w:t>
      </w:r>
      <w:r w:rsidRPr="00CD46A2">
        <w:rPr>
          <w:rFonts w:ascii="Calibri" w:hAnsi="Calibri"/>
          <w:bCs/>
          <w:i w:val="0"/>
          <w:sz w:val="20"/>
          <w:lang w:val="en-GB"/>
        </w:rPr>
        <w:t xml:space="preserve">failure. The notification shall be sent by e-mail or by registered mail. It shall be understood that the start of the response time is the time at which the notification on </w:t>
      </w:r>
      <w:r w:rsidR="00A61125">
        <w:rPr>
          <w:rFonts w:ascii="Calibri" w:hAnsi="Calibri"/>
          <w:bCs/>
          <w:i w:val="0"/>
          <w:sz w:val="20"/>
          <w:lang w:val="en-GB"/>
        </w:rPr>
        <w:t xml:space="preserve">error or </w:t>
      </w:r>
      <w:r w:rsidRPr="00CD46A2">
        <w:rPr>
          <w:rFonts w:ascii="Calibri" w:hAnsi="Calibri"/>
          <w:bCs/>
          <w:i w:val="0"/>
          <w:sz w:val="20"/>
          <w:lang w:val="en-GB"/>
        </w:rPr>
        <w:t>failure was sent by the contracting authority.</w:t>
      </w:r>
    </w:p>
    <w:p w14:paraId="52007C20" w14:textId="77777777" w:rsidR="000C0C4D" w:rsidRPr="00CD46A2" w:rsidRDefault="000C0C4D" w:rsidP="000C0C4D">
      <w:pPr>
        <w:autoSpaceDE w:val="0"/>
        <w:autoSpaceDN w:val="0"/>
        <w:adjustRightInd w:val="0"/>
        <w:rPr>
          <w:rFonts w:ascii="Calibri" w:hAnsi="Calibri" w:cs="Calibri"/>
          <w:bCs/>
          <w:i w:val="0"/>
          <w:sz w:val="20"/>
          <w:lang w:val="en-GB" w:eastAsia="x-none"/>
        </w:rPr>
      </w:pPr>
    </w:p>
    <w:p w14:paraId="77A6AA1E" w14:textId="4A600361"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 xml:space="preserve">If the error </w:t>
      </w:r>
      <w:r w:rsidR="00A61125">
        <w:rPr>
          <w:rFonts w:ascii="Calibri" w:hAnsi="Calibri"/>
          <w:bCs/>
          <w:i w:val="0"/>
          <w:sz w:val="20"/>
          <w:lang w:val="en-GB"/>
        </w:rPr>
        <w:t xml:space="preserve">or failure </w:t>
      </w:r>
      <w:r w:rsidRPr="00CD46A2">
        <w:rPr>
          <w:rFonts w:ascii="Calibri" w:hAnsi="Calibri"/>
          <w:bCs/>
          <w:i w:val="0"/>
          <w:sz w:val="20"/>
          <w:lang w:val="en-GB"/>
        </w:rPr>
        <w:t>would not be rectified within the contractual deadline, the contracting authority may claim compensation for damage.</w:t>
      </w:r>
    </w:p>
    <w:p w14:paraId="4FD94093"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5C8F3505" w14:textId="1D9729E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 xml:space="preserve">If the error </w:t>
      </w:r>
      <w:r w:rsidR="00586825">
        <w:rPr>
          <w:rFonts w:ascii="Calibri" w:hAnsi="Calibri"/>
          <w:bCs/>
          <w:sz w:val="20"/>
          <w:lang w:val="en-GB"/>
        </w:rPr>
        <w:t xml:space="preserve">or failure </w:t>
      </w:r>
      <w:r w:rsidRPr="00CD46A2">
        <w:rPr>
          <w:rFonts w:ascii="Calibri" w:hAnsi="Calibri"/>
          <w:bCs/>
          <w:sz w:val="20"/>
          <w:lang w:val="en-GB"/>
        </w:rPr>
        <w:t xml:space="preserve">is not rectified within 2 (two) </w:t>
      </w:r>
      <w:r w:rsidR="00586825">
        <w:rPr>
          <w:rFonts w:ascii="Calibri" w:hAnsi="Calibri"/>
          <w:bCs/>
          <w:sz w:val="20"/>
          <w:lang w:val="en-GB"/>
        </w:rPr>
        <w:t>weeks or three (3) weeks, respectively,</w:t>
      </w:r>
      <w:r w:rsidRPr="00CD46A2">
        <w:rPr>
          <w:rFonts w:ascii="Calibri" w:hAnsi="Calibri"/>
          <w:bCs/>
          <w:sz w:val="20"/>
          <w:lang w:val="en-GB"/>
        </w:rPr>
        <w:t xml:space="preserve"> (during working hours from 8 a.m. to 4 p.m.), after the expiry of that period, the supplier shall ensure the contracting authority equivalent replacement for the time in which the error </w:t>
      </w:r>
      <w:r w:rsidR="00586825">
        <w:rPr>
          <w:rFonts w:ascii="Calibri" w:hAnsi="Calibri"/>
          <w:bCs/>
          <w:sz w:val="20"/>
          <w:lang w:val="en-GB"/>
        </w:rPr>
        <w:t xml:space="preserve">or failure </w:t>
      </w:r>
      <w:r w:rsidRPr="00CD46A2">
        <w:rPr>
          <w:rFonts w:ascii="Calibri" w:hAnsi="Calibri"/>
          <w:bCs/>
          <w:sz w:val="20"/>
          <w:lang w:val="en-GB"/>
        </w:rPr>
        <w:t xml:space="preserve">is being rectified. In this case the guarantee period shall be extended for the time in which the error </w:t>
      </w:r>
      <w:r w:rsidR="00586825">
        <w:rPr>
          <w:rFonts w:ascii="Calibri" w:hAnsi="Calibri"/>
          <w:bCs/>
          <w:sz w:val="20"/>
          <w:lang w:val="en-GB"/>
        </w:rPr>
        <w:t xml:space="preserve">or failure </w:t>
      </w:r>
      <w:r w:rsidRPr="00CD46A2">
        <w:rPr>
          <w:rFonts w:ascii="Calibri" w:hAnsi="Calibri"/>
          <w:bCs/>
          <w:sz w:val="20"/>
          <w:lang w:val="en-GB"/>
        </w:rPr>
        <w:t xml:space="preserve">is being rectified. The supplier undertakes that in case the rectification of the error </w:t>
      </w:r>
      <w:r w:rsidR="00586825">
        <w:rPr>
          <w:rFonts w:ascii="Calibri" w:hAnsi="Calibri"/>
          <w:bCs/>
          <w:sz w:val="20"/>
          <w:lang w:val="en-GB"/>
        </w:rPr>
        <w:t xml:space="preserve">or failure </w:t>
      </w:r>
      <w:r w:rsidRPr="00CD46A2">
        <w:rPr>
          <w:rFonts w:ascii="Calibri" w:hAnsi="Calibri"/>
          <w:bCs/>
          <w:sz w:val="20"/>
          <w:lang w:val="en-GB"/>
        </w:rPr>
        <w:t xml:space="preserve">will last more than 10 (ten) days or if the same error </w:t>
      </w:r>
      <w:r w:rsidR="00586825">
        <w:rPr>
          <w:rFonts w:ascii="Calibri" w:hAnsi="Calibri"/>
          <w:bCs/>
          <w:sz w:val="20"/>
          <w:lang w:val="en-GB"/>
        </w:rPr>
        <w:t xml:space="preserve">or failure </w:t>
      </w:r>
      <w:r w:rsidRPr="00CD46A2">
        <w:rPr>
          <w:rFonts w:ascii="Calibri" w:hAnsi="Calibri"/>
          <w:bCs/>
          <w:sz w:val="20"/>
          <w:lang w:val="en-GB"/>
        </w:rPr>
        <w:t xml:space="preserve">will reoccur twice on a particular item, he shall replace such supplies with equivalent new ones. All transport and other costs in relation to error </w:t>
      </w:r>
      <w:r w:rsidR="00586825">
        <w:rPr>
          <w:rFonts w:ascii="Calibri" w:hAnsi="Calibri"/>
          <w:bCs/>
          <w:sz w:val="20"/>
          <w:lang w:val="en-GB"/>
        </w:rPr>
        <w:t xml:space="preserve">or failure </w:t>
      </w:r>
      <w:r w:rsidRPr="00CD46A2">
        <w:rPr>
          <w:rFonts w:ascii="Calibri" w:hAnsi="Calibri"/>
          <w:bCs/>
          <w:sz w:val="20"/>
          <w:lang w:val="en-GB"/>
        </w:rPr>
        <w:t xml:space="preserve">rectification during the guarantee period shall be borne by the supplier. If the obligation from previous paragraph is not fulfilled, the supplier shall be obliged to reimburse the </w:t>
      </w:r>
      <w:r w:rsidRPr="00CD46A2">
        <w:rPr>
          <w:rFonts w:ascii="Calibri" w:hAnsi="Calibri"/>
          <w:bCs/>
          <w:sz w:val="20"/>
          <w:lang w:val="en-GB"/>
        </w:rPr>
        <w:lastRenderedPageBreak/>
        <w:t>contracting authority all additional costs and damage which the contracting authority would suffer as a result thereof.</w:t>
      </w:r>
    </w:p>
    <w:p w14:paraId="7CF1F70D"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99F9FB0"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The supplier undertakes to ensure replacement parts within the specified period from the date of the last delivery of supplies.</w:t>
      </w:r>
    </w:p>
    <w:p w14:paraId="2BBE076B"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342F5D9A"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obligation from previous paragraph is not fulfilled, the supplier shall be obliged to reimburse the contracting authority all additional costs and damage which the contracting authority would suffer as a result thereof.</w:t>
      </w:r>
    </w:p>
    <w:p w14:paraId="1826AC99"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1EB82048"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In case of software malfunction which is the subject of the maintenance under guarantee, the supplier shall offer to the contracting authority all possible technical assistance, inform the manufacturer on the error and supply the software version in which the error is rectified to the contracting authority as soon as the manufacturer will deliver it.</w:t>
      </w:r>
    </w:p>
    <w:p w14:paraId="18BB3490"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0DC39F3"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 xml:space="preserve">Within the guarantee period, the supplier shall eliminate the hardware malfunction exclusively based on the contracting authority’s written report of the defect that is containing information on the type of equipment in malfunction and problem description and sent by the contracting authority to the following electronic address of the supplier: </w:t>
      </w:r>
      <w:r w:rsidRPr="00CD46A2">
        <w:rPr>
          <w:rFonts w:ascii="Calibri" w:hAnsi="Calibri" w:cs="Calibri"/>
          <w:bCs/>
          <w:sz w:val="20"/>
          <w:u w:val="single"/>
          <w:lang w:val="en-GB"/>
        </w:rPr>
        <w:fldChar w:fldCharType="begin" w:fldLock="1">
          <w:ffData>
            <w:name w:val="Besedilo21"/>
            <w:enabled/>
            <w:calcOnExit w:val="0"/>
            <w:textInput/>
          </w:ffData>
        </w:fldChar>
      </w:r>
      <w:bookmarkStart w:id="8" w:name="Besedilo21"/>
      <w:r w:rsidRPr="00CD46A2">
        <w:rPr>
          <w:rFonts w:ascii="Calibri" w:hAnsi="Calibri" w:cs="Calibri"/>
          <w:bCs/>
          <w:sz w:val="20"/>
          <w:u w:val="single"/>
          <w:lang w:val="en-GB"/>
        </w:rPr>
        <w:instrText xml:space="preserve"> FORMTEXT </w:instrText>
      </w:r>
      <w:r w:rsidRPr="00CD46A2">
        <w:rPr>
          <w:rFonts w:ascii="Calibri" w:hAnsi="Calibri" w:cs="Calibri"/>
          <w:bCs/>
          <w:sz w:val="20"/>
          <w:u w:val="single"/>
          <w:lang w:val="en-GB"/>
        </w:rPr>
      </w:r>
      <w:r w:rsidRPr="00CD46A2">
        <w:rPr>
          <w:rFonts w:ascii="Calibri" w:hAnsi="Calibri" w:cs="Calibri"/>
          <w:bCs/>
          <w:sz w:val="20"/>
          <w:u w:val="single"/>
          <w:lang w:val="en-GB"/>
        </w:rPr>
        <w:fldChar w:fldCharType="separate"/>
      </w:r>
      <w:r w:rsidRPr="00CD46A2">
        <w:rPr>
          <w:rFonts w:ascii="Calibri" w:hAnsi="Calibri"/>
          <w:bCs/>
          <w:sz w:val="20"/>
          <w:u w:val="single"/>
          <w:lang w:val="en-GB"/>
        </w:rPr>
        <w:t>     </w:t>
      </w:r>
      <w:r w:rsidRPr="00CD46A2">
        <w:rPr>
          <w:rFonts w:ascii="Calibri" w:hAnsi="Calibri" w:cs="Calibri"/>
          <w:bCs/>
          <w:sz w:val="20"/>
          <w:u w:val="single"/>
          <w:lang w:val="en-GB"/>
        </w:rPr>
        <w:fldChar w:fldCharType="end"/>
      </w:r>
      <w:bookmarkEnd w:id="8"/>
      <w:r w:rsidRPr="00CD46A2">
        <w:rPr>
          <w:rFonts w:ascii="Calibri" w:hAnsi="Calibri"/>
          <w:bCs/>
          <w:sz w:val="20"/>
          <w:lang w:val="en-GB"/>
        </w:rPr>
        <w:t>. During the process of rectifying the defect, all parts and equipment that shall be removed or replaced by functional and equivalent substitutes shall become the property of the supplier and the embedded parts and equipment the property of the contracting authority.</w:t>
      </w:r>
    </w:p>
    <w:p w14:paraId="7BA7FD9C"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76B93DCF"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 undertakes to ensure appropriate capacities in personnel, tools, diagnostic equipment, spare parts and material for equipment maintenance under guarantee according to this contract.</w:t>
      </w:r>
    </w:p>
    <w:p w14:paraId="3B851D05"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7CB7152A"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 shall submit to the contracting authority a list of people responsible for the performance of this contract as well as a list of people authorized for performing works under this contract with their professional qualifications. The attachment shall also contain all contact addresses for technical support (telephone, mobile phone, e-mail address).</w:t>
      </w:r>
    </w:p>
    <w:p w14:paraId="16B3EFFC"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100A569D"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In case of a delay in the rectification of error, the contracting authority and the supplier shall draw up a protocol laying down:</w:t>
      </w:r>
    </w:p>
    <w:p w14:paraId="77A9841F"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date and time of reporting the malfunction,</w:t>
      </w:r>
    </w:p>
    <w:p w14:paraId="3D3E9737"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name of the supplies being the subject of the malfunction,</w:t>
      </w:r>
    </w:p>
    <w:p w14:paraId="253BFFDC"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malfunction description,</w:t>
      </w:r>
    </w:p>
    <w:p w14:paraId="09D35D76"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duration of malfunction.</w:t>
      </w:r>
    </w:p>
    <w:p w14:paraId="0CB536BC" w14:textId="77777777" w:rsidR="000C0C4D" w:rsidRPr="00CD46A2" w:rsidRDefault="000C0C4D" w:rsidP="000C0C4D">
      <w:pPr>
        <w:pStyle w:val="Navadensplet1"/>
        <w:spacing w:before="0" w:after="0"/>
        <w:rPr>
          <w:rFonts w:ascii="Calibri" w:hAnsi="Calibri" w:cs="Calibri"/>
          <w:bCs/>
          <w:sz w:val="20"/>
          <w:lang w:val="en-GB" w:eastAsia="x-none"/>
        </w:rPr>
      </w:pPr>
    </w:p>
    <w:p w14:paraId="1F018CFC" w14:textId="77777777" w:rsidR="000C0C4D" w:rsidRPr="00CD46A2" w:rsidRDefault="000C0C4D" w:rsidP="000C0C4D">
      <w:pPr>
        <w:pStyle w:val="Navadensplet1"/>
        <w:spacing w:before="0" w:after="0"/>
        <w:rPr>
          <w:rFonts w:ascii="Calibri" w:hAnsi="Calibri" w:cs="Calibri"/>
          <w:bCs/>
          <w:sz w:val="20"/>
          <w:lang w:val="en-GB"/>
        </w:rPr>
      </w:pPr>
      <w:r w:rsidRPr="00CD46A2">
        <w:rPr>
          <w:rFonts w:ascii="Calibri" w:hAnsi="Calibri"/>
          <w:bCs/>
          <w:sz w:val="20"/>
          <w:lang w:val="en-GB"/>
        </w:rPr>
        <w:t>The protocol shall be signed by both parties.</w:t>
      </w:r>
    </w:p>
    <w:p w14:paraId="0CD6CA7F" w14:textId="77777777" w:rsidR="00A93684" w:rsidRPr="00CD46A2" w:rsidRDefault="00A93684" w:rsidP="00C022C3">
      <w:pPr>
        <w:pStyle w:val="Telobesedila2"/>
        <w:spacing w:after="0" w:line="240" w:lineRule="auto"/>
        <w:jc w:val="both"/>
        <w:rPr>
          <w:rFonts w:ascii="Calibri" w:hAnsi="Calibri" w:cs="Calibri"/>
          <w:bCs/>
          <w:i w:val="0"/>
          <w:sz w:val="20"/>
          <w:lang w:val="en-GB" w:eastAsia="x-none"/>
        </w:rPr>
      </w:pPr>
    </w:p>
    <w:p w14:paraId="74E370B5" w14:textId="77777777" w:rsidR="00364FE7" w:rsidRPr="00CD46A2" w:rsidRDefault="00364FE7" w:rsidP="00364FE7">
      <w:pPr>
        <w:keepNext/>
        <w:numPr>
          <w:ilvl w:val="0"/>
          <w:numId w:val="6"/>
        </w:numPr>
        <w:tabs>
          <w:tab w:val="left" w:pos="3765"/>
        </w:tabs>
        <w:outlineLvl w:val="3"/>
        <w:rPr>
          <w:rFonts w:ascii="Calibri" w:hAnsi="Calibri" w:cs="Calibri"/>
          <w:b/>
          <w:i w:val="0"/>
          <w:sz w:val="20"/>
          <w:lang w:val="en-GB" w:eastAsia="ar-SA"/>
        </w:rPr>
      </w:pPr>
      <w:r w:rsidRPr="00CD46A2">
        <w:rPr>
          <w:rFonts w:ascii="Calibri" w:hAnsi="Calibri"/>
          <w:b/>
          <w:i w:val="0"/>
          <w:sz w:val="20"/>
          <w:lang w:val="en-GB" w:eastAsia="ar-SA"/>
        </w:rPr>
        <w:t>SUBCONTRACTORS</w:t>
      </w:r>
    </w:p>
    <w:p w14:paraId="5467D580" w14:textId="77777777" w:rsidR="00364FE7" w:rsidRPr="00CD46A2" w:rsidRDefault="00364FE7" w:rsidP="00364FE7">
      <w:pPr>
        <w:jc w:val="center"/>
        <w:rPr>
          <w:rFonts w:ascii="Calibri" w:hAnsi="Calibri" w:cs="Calibri"/>
          <w:b/>
          <w:bCs/>
          <w:i w:val="0"/>
          <w:sz w:val="20"/>
          <w:lang w:val="en-GB"/>
        </w:rPr>
      </w:pPr>
      <w:r w:rsidRPr="00CD46A2">
        <w:rPr>
          <w:rFonts w:ascii="Calibri" w:hAnsi="Calibri"/>
          <w:b/>
          <w:bCs/>
          <w:i w:val="0"/>
          <w:sz w:val="20"/>
          <w:lang w:val="en-GB"/>
        </w:rPr>
        <w:t>Article 25</w:t>
      </w:r>
    </w:p>
    <w:p w14:paraId="2E76722F" w14:textId="77777777" w:rsidR="00364FE7" w:rsidRPr="00CD46A2" w:rsidRDefault="00364FE7" w:rsidP="00364FE7">
      <w:pPr>
        <w:spacing w:after="120"/>
        <w:jc w:val="center"/>
        <w:rPr>
          <w:rFonts w:ascii="Calibri" w:hAnsi="Calibri" w:cs="Calibri"/>
          <w:i w:val="0"/>
          <w:sz w:val="20"/>
          <w:lang w:val="en-GB"/>
        </w:rPr>
      </w:pPr>
    </w:p>
    <w:p w14:paraId="11073105" w14:textId="77777777" w:rsidR="00364FE7" w:rsidRPr="00CD46A2" w:rsidRDefault="00364FE7" w:rsidP="00364FE7">
      <w:pPr>
        <w:numPr>
          <w:ilvl w:val="12"/>
          <w:numId w:val="0"/>
        </w:numPr>
        <w:jc w:val="both"/>
        <w:rPr>
          <w:rFonts w:ascii="Calibri" w:hAnsi="Calibri" w:cs="Calibri"/>
          <w:i w:val="0"/>
          <w:sz w:val="20"/>
          <w:lang w:val="en-GB"/>
        </w:rPr>
      </w:pPr>
      <w:r w:rsidRPr="00CD46A2">
        <w:rPr>
          <w:rFonts w:ascii="Calibri" w:hAnsi="Calibri"/>
          <w:i w:val="0"/>
          <w:sz w:val="20"/>
          <w:lang w:val="en-GB"/>
        </w:rPr>
        <w:t>The supplier shall perform the contractual services in cooperation with subcontractors listed in the tender:</w:t>
      </w:r>
      <w:r w:rsidRPr="00CD46A2">
        <w:rPr>
          <w:rFonts w:ascii="Arial" w:hAnsi="Arial" w:cs="Calibri"/>
          <w:i w:val="0"/>
          <w:sz w:val="18"/>
          <w:vertAlign w:val="superscript"/>
          <w:lang w:val="en-GB"/>
        </w:rPr>
        <w:footnoteReference w:id="2"/>
      </w:r>
    </w:p>
    <w:p w14:paraId="5BF04C47" w14:textId="77777777" w:rsidR="00364FE7" w:rsidRPr="00CD46A2" w:rsidRDefault="00364FE7" w:rsidP="00364FE7">
      <w:pPr>
        <w:numPr>
          <w:ilvl w:val="12"/>
          <w:numId w:val="0"/>
        </w:numPr>
        <w:jc w:val="both"/>
        <w:rPr>
          <w:rFonts w:ascii="Calibri" w:hAnsi="Calibri" w:cs="Calibri"/>
          <w:i w:val="0"/>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64FE7" w:rsidRPr="00CD46A2" w14:paraId="659C3581" w14:textId="77777777" w:rsidTr="00BE2E22">
        <w:trPr>
          <w:trHeight w:val="567"/>
        </w:trPr>
        <w:tc>
          <w:tcPr>
            <w:tcW w:w="567" w:type="dxa"/>
            <w:vAlign w:val="center"/>
          </w:tcPr>
          <w:p w14:paraId="2CAB3A3A" w14:textId="77777777" w:rsidR="00364FE7" w:rsidRPr="00CD46A2" w:rsidRDefault="00364FE7" w:rsidP="00364FE7">
            <w:pPr>
              <w:rPr>
                <w:rFonts w:ascii="Calibri" w:hAnsi="Calibri" w:cs="Calibri"/>
                <w:i w:val="0"/>
                <w:sz w:val="20"/>
                <w:lang w:val="en-GB"/>
              </w:rPr>
            </w:pPr>
            <w:r w:rsidRPr="00CD46A2">
              <w:rPr>
                <w:rFonts w:ascii="Calibri" w:hAnsi="Calibri"/>
                <w:i w:val="0"/>
                <w:sz w:val="20"/>
                <w:lang w:val="en-GB"/>
              </w:rPr>
              <w:t>1.</w:t>
            </w:r>
          </w:p>
        </w:tc>
        <w:tc>
          <w:tcPr>
            <w:tcW w:w="8253" w:type="dxa"/>
            <w:vAlign w:val="center"/>
          </w:tcPr>
          <w:p w14:paraId="3FE59544" w14:textId="77777777" w:rsidR="00364FE7" w:rsidRPr="00CD46A2" w:rsidRDefault="00364FE7" w:rsidP="00364FE7">
            <w:pPr>
              <w:numPr>
                <w:ilvl w:val="12"/>
                <w:numId w:val="0"/>
              </w:numPr>
              <w:rPr>
                <w:rFonts w:ascii="Calibri" w:hAnsi="Calibri" w:cs="Calibri"/>
                <w:i w:val="0"/>
                <w:sz w:val="20"/>
                <w:lang w:val="en-GB"/>
              </w:rPr>
            </w:pPr>
          </w:p>
        </w:tc>
      </w:tr>
      <w:tr w:rsidR="00364FE7" w:rsidRPr="00CD46A2" w14:paraId="72755848" w14:textId="77777777" w:rsidTr="00BE2E22">
        <w:trPr>
          <w:trHeight w:val="567"/>
        </w:trPr>
        <w:tc>
          <w:tcPr>
            <w:tcW w:w="567" w:type="dxa"/>
            <w:vAlign w:val="center"/>
          </w:tcPr>
          <w:p w14:paraId="34BD93F8" w14:textId="77777777" w:rsidR="00364FE7" w:rsidRPr="00CD46A2" w:rsidRDefault="00364FE7" w:rsidP="00364FE7">
            <w:pPr>
              <w:rPr>
                <w:rFonts w:ascii="Calibri" w:hAnsi="Calibri" w:cs="Calibri"/>
                <w:i w:val="0"/>
                <w:sz w:val="20"/>
                <w:lang w:val="en-GB"/>
              </w:rPr>
            </w:pPr>
            <w:r w:rsidRPr="00CD46A2">
              <w:rPr>
                <w:rFonts w:ascii="Calibri" w:hAnsi="Calibri"/>
                <w:i w:val="0"/>
                <w:sz w:val="20"/>
                <w:lang w:val="en-GB"/>
              </w:rPr>
              <w:t>2.</w:t>
            </w:r>
          </w:p>
        </w:tc>
        <w:tc>
          <w:tcPr>
            <w:tcW w:w="8253" w:type="dxa"/>
            <w:vAlign w:val="center"/>
          </w:tcPr>
          <w:p w14:paraId="67E25F77" w14:textId="77777777" w:rsidR="00364FE7" w:rsidRPr="00CD46A2" w:rsidRDefault="00364FE7" w:rsidP="00364FE7">
            <w:pPr>
              <w:numPr>
                <w:ilvl w:val="12"/>
                <w:numId w:val="0"/>
              </w:numPr>
              <w:rPr>
                <w:rFonts w:ascii="Calibri" w:hAnsi="Calibri" w:cs="Calibri"/>
                <w:i w:val="0"/>
                <w:sz w:val="20"/>
                <w:lang w:val="en-GB"/>
              </w:rPr>
            </w:pPr>
          </w:p>
        </w:tc>
      </w:tr>
    </w:tbl>
    <w:p w14:paraId="1AC8AC42" w14:textId="77777777" w:rsidR="00364FE7" w:rsidRPr="00CD46A2" w:rsidRDefault="00364FE7" w:rsidP="00364FE7">
      <w:pPr>
        <w:jc w:val="both"/>
        <w:rPr>
          <w:rFonts w:ascii="Calibri" w:hAnsi="Calibri" w:cs="Calibri"/>
          <w:i w:val="0"/>
          <w:sz w:val="20"/>
          <w:lang w:val="en-GB" w:eastAsia="x-none"/>
        </w:rPr>
      </w:pPr>
    </w:p>
    <w:p w14:paraId="1F851B3F" w14:textId="77777777" w:rsidR="00364FE7" w:rsidRPr="00CD46A2" w:rsidRDefault="00364FE7" w:rsidP="00364FE7">
      <w:pPr>
        <w:jc w:val="both"/>
        <w:rPr>
          <w:rFonts w:ascii="Calibri" w:hAnsi="Calibri" w:cs="Calibri"/>
          <w:i w:val="0"/>
          <w:sz w:val="20"/>
          <w:lang w:val="en-GB"/>
        </w:rPr>
      </w:pPr>
    </w:p>
    <w:p w14:paraId="50730D5D" w14:textId="77777777" w:rsidR="00364FE7" w:rsidRPr="00CD46A2" w:rsidRDefault="00364FE7" w:rsidP="00364FE7">
      <w:pPr>
        <w:jc w:val="both"/>
        <w:rPr>
          <w:rFonts w:ascii="Calibri" w:hAnsi="Calibri" w:cs="Calibri"/>
          <w:i w:val="0"/>
          <w:sz w:val="20"/>
          <w:lang w:val="en-GB"/>
        </w:rPr>
      </w:pPr>
      <w:r w:rsidRPr="00CD46A2">
        <w:rPr>
          <w:rFonts w:ascii="Calibri" w:hAnsi="Calibri"/>
          <w:i w:val="0"/>
          <w:sz w:val="20"/>
          <w:lang w:val="en-GB"/>
        </w:rPr>
        <w:lastRenderedPageBreak/>
        <w:t>During the performance of the contract, the main supplier shall notify the contracting authority of any changes to information referred to in the preceding paragraph and shall, no later than five (5) days of such a change, provide information with respect to any new subcontractors which he intends to subsequently include in the performance of services and deliveries. In case of including new subcontractors, the main supplier shall submit the following data and documents along with the notification:</w:t>
      </w:r>
    </w:p>
    <w:p w14:paraId="68D47B94"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name, full address, registration number, tax number, transaction account, legal representatives of the proposed subcontractors,</w:t>
      </w:r>
    </w:p>
    <w:p w14:paraId="3A95D1F4"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type of services that shall be carried out by an individual subcontractor,</w:t>
      </w:r>
    </w:p>
    <w:p w14:paraId="20A45AC7" w14:textId="226BB9C8"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subject, quantity, value, place</w:t>
      </w:r>
      <w:r w:rsidR="00DB21E6">
        <w:rPr>
          <w:rFonts w:ascii="Calibri" w:hAnsi="Calibri"/>
          <w:i w:val="0"/>
          <w:sz w:val="20"/>
          <w:lang w:val="en-GB"/>
        </w:rPr>
        <w:t>,</w:t>
      </w:r>
      <w:r w:rsidRPr="00CD46A2">
        <w:rPr>
          <w:rFonts w:ascii="Calibri" w:hAnsi="Calibri"/>
          <w:i w:val="0"/>
          <w:sz w:val="20"/>
          <w:lang w:val="en-GB"/>
        </w:rPr>
        <w:t xml:space="preserve"> and deadline for the execution of services,</w:t>
      </w:r>
    </w:p>
    <w:p w14:paraId="5C3B55AA"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subcontractor’s request for direct payment where the subcontractor/subcontractors so requires/require.</w:t>
      </w:r>
    </w:p>
    <w:p w14:paraId="445851A4" w14:textId="77777777" w:rsidR="00A93684" w:rsidRPr="00CD46A2" w:rsidRDefault="00A93684" w:rsidP="005C2A86">
      <w:pPr>
        <w:tabs>
          <w:tab w:val="center" w:pos="4536"/>
          <w:tab w:val="right" w:pos="9072"/>
        </w:tabs>
        <w:ind w:left="709"/>
        <w:jc w:val="both"/>
        <w:rPr>
          <w:rFonts w:ascii="Calibri" w:hAnsi="Calibri" w:cs="Calibri"/>
          <w:i w:val="0"/>
          <w:sz w:val="20"/>
          <w:lang w:val="en-GB"/>
        </w:rPr>
      </w:pPr>
    </w:p>
    <w:p w14:paraId="4E1EEDCD"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At the time of the conclusion of the contract with the contracting authority or during its performance, the supplier performing the public contract with one or more subcontractors shall have concluded contracts with subcontractors. Within five (5) days from the conclusion of the contract, the subcontractor shall submit to the contracting authority a copy of the contract concluded with his contracting authority (supplier).</w:t>
      </w:r>
    </w:p>
    <w:p w14:paraId="1395AC37" w14:textId="77777777" w:rsidR="00CD3279" w:rsidRPr="00CD46A2" w:rsidRDefault="00CD3279" w:rsidP="00CD3279">
      <w:pPr>
        <w:jc w:val="both"/>
        <w:rPr>
          <w:rFonts w:ascii="Calibri" w:hAnsi="Calibri" w:cs="Calibri"/>
          <w:i w:val="0"/>
          <w:sz w:val="20"/>
          <w:lang w:val="en-GB"/>
        </w:rPr>
      </w:pPr>
    </w:p>
    <w:p w14:paraId="6FFC6C2E"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If the contracting authority establishes that works are performed by a subcontractor the supplier did not list in his tender or is not agreed with this contract, he shall have the right to terminate this contract.</w:t>
      </w:r>
    </w:p>
    <w:p w14:paraId="41CF1560" w14:textId="77777777" w:rsidR="00CD3279" w:rsidRPr="00CD46A2" w:rsidRDefault="00CD3279" w:rsidP="00CD3279">
      <w:pPr>
        <w:jc w:val="both"/>
        <w:rPr>
          <w:rFonts w:ascii="Calibri" w:hAnsi="Calibri" w:cs="Calibri"/>
          <w:i w:val="0"/>
          <w:sz w:val="20"/>
          <w:lang w:val="en-GB"/>
        </w:rPr>
      </w:pPr>
    </w:p>
    <w:p w14:paraId="4073D6AC" w14:textId="77777777" w:rsidR="00CD3279" w:rsidRPr="00CD46A2" w:rsidRDefault="00CD3279" w:rsidP="00CD3279">
      <w:pPr>
        <w:numPr>
          <w:ilvl w:val="12"/>
          <w:numId w:val="0"/>
        </w:numPr>
        <w:jc w:val="both"/>
        <w:rPr>
          <w:rFonts w:ascii="Calibri" w:hAnsi="Calibri" w:cs="Calibri"/>
          <w:i w:val="0"/>
          <w:sz w:val="20"/>
          <w:lang w:val="en-GB"/>
        </w:rPr>
      </w:pPr>
      <w:r w:rsidRPr="00CD46A2">
        <w:rPr>
          <w:rFonts w:ascii="Calibri" w:hAnsi="Calibri"/>
          <w:i w:val="0"/>
          <w:sz w:val="20"/>
          <w:lang w:val="en-GB"/>
        </w:rPr>
        <w:t xml:space="preserve">Because the supplier will fulfil the contractual obligations under this contract together with subcontractors requesting direct payment, in accordance with the provisions of the Public Procurement Act (Official Gazette of the Republic of Slovenia, no. 91/2015, 14/2018 in 69/2019; hereinafter: ZJN-3), the supplier shall authorize the contracting authority to make direct payments to subcontractors based on an invoice or interim certificate approved by the main supplier. The subcontractor shall submit a consent on the basis of which the subcontractor’s obligations to the main supplier shall be settled by the contracting authority/member instead. </w:t>
      </w:r>
    </w:p>
    <w:p w14:paraId="36FF534F" w14:textId="77777777" w:rsidR="00CD3279" w:rsidRPr="00CD46A2" w:rsidRDefault="00CD3279" w:rsidP="00CD3279">
      <w:pPr>
        <w:numPr>
          <w:ilvl w:val="12"/>
          <w:numId w:val="0"/>
        </w:numPr>
        <w:jc w:val="both"/>
        <w:rPr>
          <w:rFonts w:ascii="Calibri" w:hAnsi="Calibri" w:cs="Calibri"/>
          <w:i w:val="0"/>
          <w:sz w:val="20"/>
          <w:lang w:val="en-GB"/>
        </w:rPr>
      </w:pPr>
    </w:p>
    <w:p w14:paraId="7C2BDAD5" w14:textId="77777777" w:rsidR="00CD3279" w:rsidRPr="00CD46A2" w:rsidRDefault="00CD3279" w:rsidP="00CD3279">
      <w:pPr>
        <w:numPr>
          <w:ilvl w:val="12"/>
          <w:numId w:val="0"/>
        </w:numPr>
        <w:jc w:val="both"/>
        <w:rPr>
          <w:rFonts w:ascii="Calibri" w:hAnsi="Calibri" w:cs="Calibri"/>
          <w:i w:val="0"/>
          <w:sz w:val="20"/>
          <w:lang w:val="en-GB"/>
        </w:rPr>
      </w:pPr>
      <w:r w:rsidRPr="00CD46A2">
        <w:rPr>
          <w:rFonts w:ascii="Calibri" w:hAnsi="Calibri"/>
          <w:i w:val="0"/>
          <w:sz w:val="20"/>
          <w:lang w:val="en-GB"/>
        </w:rPr>
        <w:t xml:space="preserve">The supplier undertakes to enclose to his invoice or interim certificate pre-certified invoices or interim certificates of his subcontractors. </w:t>
      </w:r>
    </w:p>
    <w:p w14:paraId="3977151D" w14:textId="77777777" w:rsidR="00CD3279" w:rsidRPr="00CD46A2" w:rsidRDefault="00CD3279" w:rsidP="00CD3279">
      <w:pPr>
        <w:numPr>
          <w:ilvl w:val="12"/>
          <w:numId w:val="0"/>
        </w:numPr>
        <w:jc w:val="both"/>
        <w:rPr>
          <w:rFonts w:ascii="Calibri" w:hAnsi="Calibri" w:cs="Calibri"/>
          <w:i w:val="0"/>
          <w:sz w:val="20"/>
          <w:lang w:val="en-GB"/>
        </w:rPr>
      </w:pPr>
    </w:p>
    <w:p w14:paraId="2871DD91" w14:textId="77777777" w:rsidR="00CD3279" w:rsidRPr="00CD46A2" w:rsidRDefault="00CD3279" w:rsidP="00CD3279">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The supplier shall be responsible for all services performed under this contract that were performed by subcontractors as he would perform them himself.</w:t>
      </w:r>
    </w:p>
    <w:p w14:paraId="53F1D8F4" w14:textId="77777777" w:rsidR="000A3709" w:rsidRPr="00CD46A2" w:rsidRDefault="000A3709" w:rsidP="00B85964">
      <w:pPr>
        <w:pStyle w:val="Telobesedila2"/>
        <w:spacing w:after="0" w:line="240" w:lineRule="auto"/>
        <w:jc w:val="both"/>
        <w:rPr>
          <w:rFonts w:ascii="Calibri" w:hAnsi="Calibri" w:cs="Calibri"/>
          <w:i w:val="0"/>
          <w:sz w:val="20"/>
          <w:lang w:val="en-GB"/>
        </w:rPr>
      </w:pPr>
    </w:p>
    <w:p w14:paraId="4EFD71EE" w14:textId="77777777" w:rsidR="00CD3279" w:rsidRPr="00CD46A2" w:rsidRDefault="00CD3279" w:rsidP="00CD3279">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sidRPr="00CD46A2">
        <w:rPr>
          <w:rFonts w:ascii="Calibri" w:hAnsi="Calibri"/>
          <w:b/>
          <w:i w:val="0"/>
          <w:lang w:val="en-GB"/>
        </w:rPr>
        <w:t>ANTI-CORRUPTION CLAUSE</w:t>
      </w:r>
    </w:p>
    <w:p w14:paraId="6C08987E" w14:textId="77777777" w:rsidR="00CD3279" w:rsidRPr="00CD46A2" w:rsidRDefault="00CD3279" w:rsidP="00CD3279">
      <w:pPr>
        <w:pStyle w:val="Telobesedila2"/>
        <w:spacing w:after="0" w:line="240" w:lineRule="auto"/>
        <w:jc w:val="both"/>
        <w:rPr>
          <w:rFonts w:ascii="Calibri" w:hAnsi="Calibri" w:cs="Calibri"/>
          <w:b/>
          <w:i w:val="0"/>
          <w:sz w:val="20"/>
          <w:lang w:val="en-GB"/>
        </w:rPr>
      </w:pPr>
    </w:p>
    <w:p w14:paraId="20CEFC3B" w14:textId="77777777" w:rsidR="00CD3279" w:rsidRPr="00CD46A2" w:rsidRDefault="00CD3279" w:rsidP="00CD3279">
      <w:pPr>
        <w:jc w:val="center"/>
        <w:rPr>
          <w:rFonts w:ascii="Calibri" w:hAnsi="Calibri" w:cs="Calibri"/>
          <w:b/>
          <w:bCs/>
          <w:i w:val="0"/>
          <w:sz w:val="20"/>
          <w:lang w:val="en-GB"/>
        </w:rPr>
      </w:pPr>
      <w:r w:rsidRPr="00CD46A2">
        <w:rPr>
          <w:rFonts w:ascii="Calibri" w:hAnsi="Calibri"/>
          <w:b/>
          <w:bCs/>
          <w:i w:val="0"/>
          <w:sz w:val="20"/>
          <w:lang w:val="en-GB"/>
        </w:rPr>
        <w:t>Article 26</w:t>
      </w:r>
    </w:p>
    <w:p w14:paraId="3FAF30FC" w14:textId="77777777" w:rsidR="00CD3279" w:rsidRPr="00CD46A2" w:rsidRDefault="00CD3279" w:rsidP="00CD3279">
      <w:pPr>
        <w:rPr>
          <w:rFonts w:ascii="Calibri" w:hAnsi="Calibri" w:cs="Calibri"/>
          <w:i w:val="0"/>
          <w:sz w:val="20"/>
          <w:lang w:val="en-GB"/>
        </w:rPr>
      </w:pPr>
    </w:p>
    <w:p w14:paraId="3EF70D50" w14:textId="77777777" w:rsidR="00CD3279" w:rsidRPr="00CD46A2" w:rsidRDefault="00CD3279" w:rsidP="00CD3279">
      <w:pPr>
        <w:keepNext/>
        <w:keepLines/>
        <w:jc w:val="both"/>
        <w:rPr>
          <w:rFonts w:ascii="Calibri" w:hAnsi="Calibri" w:cs="Calibri"/>
          <w:i w:val="0"/>
          <w:sz w:val="20"/>
          <w:lang w:val="en-GB"/>
        </w:rPr>
      </w:pPr>
      <w:r w:rsidRPr="00CD46A2">
        <w:rPr>
          <w:rFonts w:ascii="Calibri" w:hAnsi="Calibri"/>
          <w:i w:val="0"/>
          <w:sz w:val="20"/>
          <w:lang w:val="en-GB"/>
        </w:rPr>
        <w:t>In accordance with the provisions of Point 1 of Article 14 of the Integrity and Prevention of Corruption Act (Official Gazette of the Republic of Slovenia, No 69/2011; hereinafter: ZIntPK), any contract in which a person promises, offers or gives any undue advantage to the representative or agent of a public sector body or organisation on behalf or for the account of another contracting party for the purpose of:</w:t>
      </w:r>
    </w:p>
    <w:p w14:paraId="26C680C5"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obtaining business or</w:t>
      </w:r>
    </w:p>
    <w:p w14:paraId="2846BCB7"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concluding business under more favourable terms and conditions or</w:t>
      </w:r>
    </w:p>
    <w:p w14:paraId="3CC28655"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omitting due supervision over the implementation of contractual obligations or</w:t>
      </w:r>
    </w:p>
    <w:p w14:paraId="0DA83A28"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any other act or omission which causes a public sector body or organisation damage or by which the representative or the agent of the public sector body or organisation, the other contracting party or its representative, agent or intermediary are put in a position to obtain an undue advantage,</w:t>
      </w:r>
    </w:p>
    <w:p w14:paraId="09CBCAC1" w14:textId="00D5FE5F" w:rsidR="00CD3279" w:rsidRDefault="00CD3279" w:rsidP="00CD3279">
      <w:pPr>
        <w:keepNext/>
        <w:keepLines/>
        <w:rPr>
          <w:rFonts w:ascii="Calibri" w:hAnsi="Calibri"/>
          <w:iCs/>
          <w:sz w:val="20"/>
          <w:lang w:val="en-GB"/>
        </w:rPr>
      </w:pPr>
      <w:r w:rsidRPr="00D16BEF">
        <w:rPr>
          <w:rFonts w:ascii="Calibri" w:hAnsi="Calibri"/>
          <w:iCs/>
          <w:sz w:val="20"/>
          <w:lang w:val="en-GB"/>
        </w:rPr>
        <w:t>shall be deemed null and void.</w:t>
      </w:r>
    </w:p>
    <w:p w14:paraId="2C8C2D13" w14:textId="18A9EBFA" w:rsidR="00D16BEF" w:rsidRDefault="00D16BEF" w:rsidP="00CD3279">
      <w:pPr>
        <w:keepNext/>
        <w:keepLines/>
        <w:rPr>
          <w:rFonts w:ascii="Calibri" w:hAnsi="Calibri"/>
          <w:iCs/>
          <w:sz w:val="20"/>
          <w:lang w:val="en-GB"/>
        </w:rPr>
      </w:pPr>
    </w:p>
    <w:p w14:paraId="7C0D8348" w14:textId="10EFAF39" w:rsidR="006A60B0" w:rsidRPr="00D16BEF" w:rsidRDefault="00D16BEF" w:rsidP="00D16BEF">
      <w:pPr>
        <w:keepNext/>
        <w:keepLines/>
        <w:jc w:val="both"/>
        <w:rPr>
          <w:rFonts w:ascii="Calibri" w:hAnsi="Calibri" w:cs="Calibri"/>
          <w:i w:val="0"/>
          <w:sz w:val="20"/>
          <w:lang w:val="en-GB"/>
        </w:rPr>
      </w:pPr>
      <w:r w:rsidRPr="00D16BEF">
        <w:rPr>
          <w:rFonts w:ascii="Calibri" w:hAnsi="Calibri" w:cs="Calibri"/>
          <w:i w:val="0"/>
          <w:sz w:val="20"/>
          <w:lang w:val="en-GB"/>
        </w:rPr>
        <w:t>The contracting authority shall in the event of findings relating to an alleged existence of the actual state of affairs stipulated in paragraph 1 of this article or a notice from the Commission for the prevention of corruption, or other bodies, regarding its alleged occurrence begin to determine the nullity of the contract referred to in the previous paragraph of this article, or by means of other measures in accordance with the regulations of the Republic of Slovenia.</w:t>
      </w:r>
    </w:p>
    <w:p w14:paraId="40F478A8" w14:textId="77777777" w:rsidR="00D16BEF" w:rsidRPr="00CD46A2" w:rsidRDefault="00D16BEF" w:rsidP="00CD3279">
      <w:pPr>
        <w:keepNext/>
        <w:keepLines/>
        <w:rPr>
          <w:rFonts w:ascii="Calibri" w:hAnsi="Calibri" w:cs="Calibri"/>
          <w:i w:val="0"/>
          <w:sz w:val="20"/>
          <w:lang w:val="en-GB" w:eastAsia="x-none"/>
        </w:rPr>
      </w:pPr>
    </w:p>
    <w:p w14:paraId="02C6269C" w14:textId="6137B344" w:rsidR="00CD3279" w:rsidRPr="00CD46A2" w:rsidRDefault="00D16BEF" w:rsidP="00CD3279">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Pr>
          <w:rFonts w:ascii="Calibri" w:hAnsi="Calibri"/>
          <w:b/>
          <w:i w:val="0"/>
          <w:lang w:val="en-GB"/>
        </w:rPr>
        <w:t xml:space="preserve">PERSONAL DATA PROTECTION AND </w:t>
      </w:r>
      <w:r w:rsidR="00CD3279" w:rsidRPr="00CD46A2">
        <w:rPr>
          <w:rFonts w:ascii="Calibri" w:hAnsi="Calibri"/>
          <w:b/>
          <w:i w:val="0"/>
          <w:lang w:val="en-GB"/>
        </w:rPr>
        <w:t>TRADE SECRET</w:t>
      </w:r>
    </w:p>
    <w:p w14:paraId="06C3D1E4" w14:textId="77777777" w:rsidR="00CD3279" w:rsidRPr="00CD46A2" w:rsidRDefault="00CD3279" w:rsidP="00CD3279">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27</w:t>
      </w:r>
    </w:p>
    <w:p w14:paraId="2157D98B" w14:textId="77777777" w:rsidR="00CD3279" w:rsidRPr="00CD46A2" w:rsidRDefault="00CD3279" w:rsidP="00CD3279">
      <w:pPr>
        <w:pStyle w:val="Telobesedila2"/>
        <w:spacing w:line="240" w:lineRule="auto"/>
        <w:rPr>
          <w:rFonts w:ascii="Calibri" w:hAnsi="Calibri" w:cs="Calibri"/>
          <w:i w:val="0"/>
          <w:sz w:val="20"/>
          <w:lang w:val="en-GB"/>
        </w:rPr>
      </w:pPr>
    </w:p>
    <w:p w14:paraId="42417F6E"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 xml:space="preserve">The contracting parties agree that personal data, especially specific types of personal data, will be processed and protected in accordance with the provisions of the Personal Data Protection Act (Official Gazette of the Republic of Slovenia, no. 94/07 - UPB1) and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Pages 1–88) as well as other relevant legislation. </w:t>
      </w:r>
    </w:p>
    <w:p w14:paraId="65C276AA" w14:textId="77777777" w:rsidR="00CD3279" w:rsidRPr="00CD46A2" w:rsidRDefault="00CD3279" w:rsidP="00CD3279">
      <w:pPr>
        <w:jc w:val="both"/>
        <w:rPr>
          <w:rFonts w:ascii="Calibri" w:hAnsi="Calibri" w:cs="Calibri"/>
          <w:i w:val="0"/>
          <w:sz w:val="20"/>
          <w:lang w:val="en-GB"/>
        </w:rPr>
      </w:pPr>
    </w:p>
    <w:p w14:paraId="704F35DD"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The supplier undertakes not to process personal data that he would come across during the fulfilment/performance of this contract for any other purpose than for the purpose of performing the subject-matter of this contract.</w:t>
      </w:r>
    </w:p>
    <w:p w14:paraId="29D264E2" w14:textId="77777777" w:rsidR="00CD3279" w:rsidRPr="00CD46A2" w:rsidRDefault="00CD3279" w:rsidP="00CD3279">
      <w:pPr>
        <w:jc w:val="both"/>
        <w:rPr>
          <w:rFonts w:ascii="Calibri" w:hAnsi="Calibri" w:cs="Calibri"/>
          <w:i w:val="0"/>
          <w:sz w:val="20"/>
          <w:lang w:val="en-GB"/>
        </w:rPr>
      </w:pPr>
    </w:p>
    <w:p w14:paraId="077506D9" w14:textId="1C567BBE" w:rsidR="00CD3279" w:rsidRDefault="00CD3279" w:rsidP="00CD3279">
      <w:pPr>
        <w:jc w:val="both"/>
        <w:rPr>
          <w:rFonts w:ascii="Calibri" w:hAnsi="Calibri"/>
          <w:i w:val="0"/>
          <w:sz w:val="20"/>
          <w:lang w:val="en-GB"/>
        </w:rPr>
      </w:pPr>
      <w:r w:rsidRPr="00CD46A2">
        <w:rPr>
          <w:rFonts w:ascii="Calibri" w:hAnsi="Calibri"/>
          <w:i w:val="0"/>
          <w:sz w:val="20"/>
          <w:lang w:val="en-GB"/>
        </w:rPr>
        <w:t>The supplier undertakes to ensure adequate procedures and adopt measures for the protection of personal data of public servants in accordance with the applicable legislation governing personal data and especially to ensure such personal data protection which prevents their accidental or intentional unauthorized destruction, disclosure, access or other unauthorized processing.</w:t>
      </w:r>
    </w:p>
    <w:p w14:paraId="7FC2FFCA" w14:textId="76DBF386" w:rsidR="008C500E" w:rsidRDefault="008C500E" w:rsidP="00CD3279">
      <w:pPr>
        <w:jc w:val="both"/>
        <w:rPr>
          <w:rFonts w:ascii="Calibri" w:hAnsi="Calibri"/>
          <w:i w:val="0"/>
          <w:sz w:val="20"/>
          <w:lang w:val="en-GB"/>
        </w:rPr>
      </w:pPr>
    </w:p>
    <w:p w14:paraId="5BAD736A" w14:textId="77777777" w:rsidR="008C500E" w:rsidRPr="00E41657" w:rsidRDefault="008C500E" w:rsidP="008C500E">
      <w:pPr>
        <w:jc w:val="center"/>
        <w:rPr>
          <w:rFonts w:ascii="Calibri" w:hAnsi="Calibri"/>
          <w:b/>
          <w:bCs/>
          <w:i w:val="0"/>
          <w:sz w:val="20"/>
          <w:lang w:val="en-GB"/>
        </w:rPr>
      </w:pPr>
      <w:r w:rsidRPr="00E41657">
        <w:rPr>
          <w:rFonts w:ascii="Calibri" w:hAnsi="Calibri"/>
          <w:b/>
          <w:bCs/>
          <w:i w:val="0"/>
          <w:sz w:val="20"/>
          <w:lang w:val="en-GB"/>
        </w:rPr>
        <w:t>Article 28</w:t>
      </w:r>
    </w:p>
    <w:p w14:paraId="28318107" w14:textId="77777777" w:rsidR="008C500E" w:rsidRPr="00CD46A2" w:rsidRDefault="008C500E" w:rsidP="008C500E">
      <w:pPr>
        <w:jc w:val="both"/>
        <w:rPr>
          <w:rFonts w:ascii="Calibri" w:hAnsi="Calibri" w:cs="Calibri"/>
          <w:i w:val="0"/>
          <w:sz w:val="20"/>
          <w:lang w:val="en-GB"/>
        </w:rPr>
      </w:pPr>
    </w:p>
    <w:p w14:paraId="0E2FA304" w14:textId="77777777" w:rsidR="008C500E" w:rsidRDefault="008C500E" w:rsidP="008C500E">
      <w:pPr>
        <w:jc w:val="both"/>
        <w:rPr>
          <w:rFonts w:ascii="Calibri" w:hAnsi="Calibri" w:cs="Calibri"/>
          <w:i w:val="0"/>
          <w:sz w:val="20"/>
          <w:lang w:val="en-GB"/>
        </w:rPr>
      </w:pPr>
      <w:r w:rsidRPr="00E41657">
        <w:rPr>
          <w:rFonts w:ascii="Calibri" w:hAnsi="Calibri" w:cs="Calibri"/>
          <w:i w:val="0"/>
          <w:sz w:val="20"/>
          <w:lang w:val="en-GB"/>
        </w:rPr>
        <w:t>The contractors’ obligation to maintain the confidentiality of documents, data and written information does not apply to documents, data and written information that may be subject to disclosure under the Public Information Access Act (ZDIJZ, Official Gazette of the RS, No. 51/06 - officially consolidated text, 117/06 - ZDavP-2, 23/14, 50/14, 19/15 –decis</w:t>
      </w:r>
      <w:r>
        <w:rPr>
          <w:rFonts w:ascii="Calibri" w:hAnsi="Calibri" w:cs="Calibri"/>
          <w:i w:val="0"/>
          <w:sz w:val="20"/>
          <w:lang w:val="en-GB"/>
        </w:rPr>
        <w:t>.</w:t>
      </w:r>
      <w:r w:rsidRPr="00E41657">
        <w:rPr>
          <w:rFonts w:ascii="Calibri" w:hAnsi="Calibri" w:cs="Calibri"/>
          <w:i w:val="0"/>
          <w:sz w:val="20"/>
          <w:lang w:val="en-GB"/>
        </w:rPr>
        <w:t xml:space="preserve"> CC, 102/15 and 7/18; hereinafter ZDIJZ).</w:t>
      </w:r>
    </w:p>
    <w:p w14:paraId="548D9024" w14:textId="77777777" w:rsidR="008C500E" w:rsidRDefault="008C500E" w:rsidP="008C500E">
      <w:pPr>
        <w:jc w:val="both"/>
        <w:rPr>
          <w:rFonts w:ascii="Calibri" w:hAnsi="Calibri" w:cs="Calibri"/>
          <w:i w:val="0"/>
          <w:sz w:val="20"/>
          <w:lang w:val="en-GB"/>
        </w:rPr>
      </w:pPr>
    </w:p>
    <w:p w14:paraId="55DF9E0D" w14:textId="77777777" w:rsidR="008C500E" w:rsidRDefault="008C500E" w:rsidP="008C500E">
      <w:pPr>
        <w:jc w:val="both"/>
        <w:rPr>
          <w:rFonts w:ascii="Calibri" w:hAnsi="Calibri" w:cs="Calibri"/>
          <w:i w:val="0"/>
          <w:sz w:val="20"/>
          <w:lang w:val="en-GB"/>
        </w:rPr>
      </w:pPr>
      <w:r w:rsidRPr="00126AB7">
        <w:rPr>
          <w:rFonts w:ascii="Calibri" w:hAnsi="Calibri" w:cs="Calibri"/>
          <w:i w:val="0"/>
          <w:sz w:val="20"/>
          <w:lang w:val="en-GB"/>
        </w:rPr>
        <w:t>The contracting parties are aware of the fact that, in accordance with the ZDIJZ, the contract and/or its integral parts may be subject to publication or disclosure</w:t>
      </w:r>
      <w:r>
        <w:rPr>
          <w:rFonts w:ascii="Calibri" w:hAnsi="Calibri" w:cs="Calibri"/>
          <w:i w:val="0"/>
          <w:sz w:val="20"/>
          <w:lang w:val="en-GB"/>
        </w:rPr>
        <w:t>.</w:t>
      </w:r>
    </w:p>
    <w:p w14:paraId="7EBF44EA" w14:textId="77777777" w:rsidR="008C500E" w:rsidRPr="00CD46A2" w:rsidRDefault="008C500E" w:rsidP="008C500E">
      <w:pPr>
        <w:jc w:val="both"/>
        <w:rPr>
          <w:rFonts w:ascii="Calibri" w:hAnsi="Calibri" w:cs="Calibri"/>
          <w:i w:val="0"/>
          <w:sz w:val="20"/>
          <w:lang w:val="en-GB"/>
        </w:rPr>
      </w:pPr>
    </w:p>
    <w:p w14:paraId="4B3D339A" w14:textId="77777777" w:rsidR="001B63B8" w:rsidRPr="00CD46A2" w:rsidRDefault="001B63B8" w:rsidP="00CD3279">
      <w:pPr>
        <w:jc w:val="both"/>
        <w:rPr>
          <w:rFonts w:ascii="Calibri" w:hAnsi="Calibri" w:cs="Calibri"/>
          <w:i w:val="0"/>
          <w:sz w:val="20"/>
          <w:lang w:val="en-GB"/>
        </w:rPr>
      </w:pPr>
    </w:p>
    <w:p w14:paraId="6DA6B987" w14:textId="77777777" w:rsidR="00CD3279" w:rsidRPr="00CD46A2" w:rsidRDefault="00CD3279" w:rsidP="00CD3279">
      <w:pPr>
        <w:pStyle w:val="Naslov4"/>
        <w:numPr>
          <w:ilvl w:val="0"/>
          <w:numId w:val="6"/>
        </w:numPr>
        <w:tabs>
          <w:tab w:val="left" w:pos="3765"/>
        </w:tabs>
        <w:overflowPunct/>
        <w:autoSpaceDE/>
        <w:spacing w:before="0" w:after="0"/>
        <w:jc w:val="left"/>
        <w:textAlignment w:val="auto"/>
        <w:rPr>
          <w:i w:val="0"/>
          <w:lang w:val="en-GB"/>
        </w:rPr>
      </w:pPr>
      <w:r w:rsidRPr="00CD46A2">
        <w:rPr>
          <w:rFonts w:asciiTheme="minorHAnsi" w:hAnsiTheme="minorHAnsi"/>
          <w:b/>
          <w:bCs/>
          <w:i w:val="0"/>
          <w:lang w:val="en-GB"/>
        </w:rPr>
        <w:t>TRUSTEESHIP</w:t>
      </w:r>
    </w:p>
    <w:p w14:paraId="30287185" w14:textId="67F90D8E" w:rsidR="00CD3279" w:rsidRPr="00CD46A2" w:rsidRDefault="00CD3279" w:rsidP="00CD3279">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w:t>
      </w:r>
      <w:r w:rsidR="008C500E">
        <w:rPr>
          <w:rFonts w:ascii="Calibri" w:hAnsi="Calibri"/>
          <w:b/>
          <w:bCs/>
          <w:i w:val="0"/>
          <w:sz w:val="20"/>
          <w:lang w:val="en-GB"/>
        </w:rPr>
        <w:t>9</w:t>
      </w:r>
    </w:p>
    <w:p w14:paraId="1A97D05D" w14:textId="77777777" w:rsidR="00CD3279" w:rsidRPr="00CD46A2" w:rsidRDefault="00CD3279" w:rsidP="00CD3279">
      <w:pPr>
        <w:rPr>
          <w:i w:val="0"/>
          <w:snapToGrid w:val="0"/>
          <w:lang w:val="en-GB"/>
        </w:rPr>
      </w:pPr>
    </w:p>
    <w:p w14:paraId="4D21397B" w14:textId="77777777" w:rsidR="00CD3279" w:rsidRPr="00CD46A2" w:rsidRDefault="00CD3279" w:rsidP="00CD3279">
      <w:pPr>
        <w:tabs>
          <w:tab w:val="left" w:pos="720"/>
        </w:tabs>
        <w:jc w:val="both"/>
        <w:rPr>
          <w:rFonts w:ascii="Calibri" w:hAnsi="Calibri" w:cs="Tahoma"/>
          <w:bCs/>
          <w:i w:val="0"/>
          <w:sz w:val="20"/>
          <w:lang w:val="en-GB"/>
        </w:rPr>
      </w:pPr>
      <w:r w:rsidRPr="00CD46A2">
        <w:rPr>
          <w:rFonts w:ascii="Calibri" w:hAnsi="Calibri"/>
          <w:bCs/>
          <w:i w:val="0"/>
          <w:sz w:val="20"/>
          <w:lang w:val="en-GB"/>
        </w:rPr>
        <w:t>The contracting parties determine the following trustees for contract performance:</w:t>
      </w:r>
    </w:p>
    <w:p w14:paraId="0EA6F848" w14:textId="77777777" w:rsidR="00CD3279" w:rsidRPr="00CD46A2" w:rsidRDefault="00CD3279" w:rsidP="00CD3279">
      <w:pPr>
        <w:numPr>
          <w:ilvl w:val="0"/>
          <w:numId w:val="25"/>
        </w:numPr>
        <w:tabs>
          <w:tab w:val="left" w:pos="720"/>
        </w:tabs>
        <w:jc w:val="both"/>
        <w:rPr>
          <w:rFonts w:ascii="Calibri" w:hAnsi="Calibri" w:cs="Calibri"/>
          <w:bCs/>
          <w:i w:val="0"/>
          <w:sz w:val="20"/>
          <w:lang w:val="en-GB"/>
        </w:rPr>
      </w:pPr>
      <w:r w:rsidRPr="00CD46A2">
        <w:rPr>
          <w:rFonts w:ascii="Calibri" w:hAnsi="Calibri"/>
          <w:bCs/>
          <w:i w:val="0"/>
          <w:sz w:val="20"/>
          <w:lang w:val="en-GB"/>
        </w:rPr>
        <w:t>on the side of the contracting authority:</w:t>
      </w:r>
      <w:r w:rsidRPr="00CD46A2">
        <w:rPr>
          <w:rFonts w:ascii="Calibri" w:hAnsi="Calibri"/>
          <w:i w:val="0"/>
          <w:sz w:val="20"/>
          <w:lang w:val="en-GB"/>
        </w:rPr>
        <w:t xml:space="preserve">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phone number: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e-mail address: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i w:val="0"/>
          <w:sz w:val="20"/>
          <w:lang w:val="en-GB"/>
        </w:rPr>
        <w:t>;</w:t>
      </w:r>
    </w:p>
    <w:p w14:paraId="368F9868" w14:textId="77777777" w:rsidR="00CD3279" w:rsidRPr="00CD46A2" w:rsidRDefault="00CD3279" w:rsidP="00CD3279">
      <w:pPr>
        <w:numPr>
          <w:ilvl w:val="0"/>
          <w:numId w:val="25"/>
        </w:numPr>
        <w:tabs>
          <w:tab w:val="left" w:pos="720"/>
        </w:tabs>
        <w:jc w:val="both"/>
        <w:rPr>
          <w:rFonts w:ascii="Calibri" w:hAnsi="Calibri" w:cs="Calibri"/>
          <w:bCs/>
          <w:i w:val="0"/>
          <w:sz w:val="20"/>
          <w:lang w:val="en-GB"/>
        </w:rPr>
      </w:pPr>
      <w:r w:rsidRPr="00CD46A2">
        <w:rPr>
          <w:rFonts w:ascii="Calibri" w:hAnsi="Calibri"/>
          <w:bCs/>
          <w:i w:val="0"/>
          <w:sz w:val="20"/>
          <w:lang w:val="en-GB"/>
        </w:rPr>
        <w:t xml:space="preserve">on the side of the supplier: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phone number: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e-mail address: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w:t>
      </w:r>
    </w:p>
    <w:p w14:paraId="3DD694BD" w14:textId="77777777" w:rsidR="00CD3279" w:rsidRPr="00CD46A2" w:rsidRDefault="00CD3279" w:rsidP="00CD3279">
      <w:pPr>
        <w:rPr>
          <w:rFonts w:ascii="Calibri" w:hAnsi="Calibri" w:cs="Calibri"/>
          <w:bCs/>
          <w:i w:val="0"/>
          <w:sz w:val="20"/>
          <w:lang w:val="en-GB" w:eastAsia="x-none"/>
        </w:rPr>
      </w:pPr>
    </w:p>
    <w:p w14:paraId="6C14F105" w14:textId="77777777" w:rsidR="00CD3279" w:rsidRPr="00CD46A2" w:rsidRDefault="00CD3279" w:rsidP="00CD3279">
      <w:pPr>
        <w:tabs>
          <w:tab w:val="left" w:pos="720"/>
        </w:tabs>
        <w:jc w:val="both"/>
        <w:rPr>
          <w:rFonts w:ascii="Calibri" w:hAnsi="Calibri" w:cs="Tahoma"/>
          <w:bCs/>
          <w:i w:val="0"/>
          <w:sz w:val="20"/>
          <w:lang w:val="en-GB"/>
        </w:rPr>
      </w:pPr>
      <w:r w:rsidRPr="00CD46A2">
        <w:rPr>
          <w:rFonts w:ascii="Calibri" w:hAnsi="Calibri"/>
          <w:bCs/>
          <w:i w:val="0"/>
          <w:sz w:val="20"/>
          <w:lang w:val="en-GB"/>
        </w:rPr>
        <w:t>The parties shall arrange any details regarding the mutual provision of information and communication by a separate agreement.</w:t>
      </w:r>
    </w:p>
    <w:p w14:paraId="24A5FECC" w14:textId="77777777" w:rsidR="008D386C" w:rsidRPr="00CD46A2" w:rsidRDefault="008D386C" w:rsidP="00A93684">
      <w:pPr>
        <w:pStyle w:val="Telobesedila2"/>
        <w:spacing w:after="0" w:line="240" w:lineRule="auto"/>
        <w:ind w:left="1080"/>
        <w:jc w:val="both"/>
        <w:rPr>
          <w:rFonts w:ascii="Calibri" w:hAnsi="Calibri" w:cs="Calibri"/>
          <w:b/>
          <w:i w:val="0"/>
          <w:sz w:val="20"/>
          <w:lang w:val="en-GB"/>
        </w:rPr>
      </w:pPr>
    </w:p>
    <w:p w14:paraId="050F8081" w14:textId="77777777" w:rsidR="00742128" w:rsidRPr="00CD46A2" w:rsidRDefault="00742128" w:rsidP="00742128">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sidRPr="00CD46A2">
        <w:rPr>
          <w:rFonts w:ascii="Calibri" w:hAnsi="Calibri"/>
          <w:b/>
          <w:i w:val="0"/>
          <w:lang w:val="en-GB"/>
        </w:rPr>
        <w:t>TRANSITIONAL AND FINAL PROVISIONS</w:t>
      </w:r>
    </w:p>
    <w:p w14:paraId="3EC17D7A" w14:textId="46FFBD9C" w:rsidR="00742128" w:rsidRPr="00CD46A2" w:rsidRDefault="00742128" w:rsidP="00742128">
      <w:pPr>
        <w:jc w:val="center"/>
        <w:rPr>
          <w:rFonts w:ascii="Calibri" w:hAnsi="Calibri" w:cs="Calibri"/>
          <w:b/>
          <w:bCs/>
          <w:i w:val="0"/>
          <w:sz w:val="20"/>
          <w:lang w:val="en-GB"/>
        </w:rPr>
      </w:pPr>
      <w:r w:rsidRPr="00CD46A2">
        <w:rPr>
          <w:rFonts w:ascii="Calibri" w:hAnsi="Calibri"/>
          <w:b/>
          <w:bCs/>
          <w:i w:val="0"/>
          <w:sz w:val="20"/>
          <w:lang w:val="en-GB"/>
        </w:rPr>
        <w:t xml:space="preserve">Article </w:t>
      </w:r>
      <w:r w:rsidR="008C500E">
        <w:rPr>
          <w:rFonts w:ascii="Calibri" w:hAnsi="Calibri"/>
          <w:b/>
          <w:bCs/>
          <w:i w:val="0"/>
          <w:sz w:val="20"/>
          <w:lang w:val="en-GB"/>
        </w:rPr>
        <w:t>30</w:t>
      </w:r>
    </w:p>
    <w:p w14:paraId="1FF77608" w14:textId="77777777" w:rsidR="00742128" w:rsidRPr="00CD46A2" w:rsidRDefault="00742128" w:rsidP="00742128">
      <w:pPr>
        <w:pStyle w:val="Telobesedila2"/>
        <w:spacing w:after="0" w:line="240" w:lineRule="auto"/>
        <w:ind w:left="1080"/>
        <w:jc w:val="both"/>
        <w:rPr>
          <w:rFonts w:ascii="Calibri" w:hAnsi="Calibri" w:cs="Calibri"/>
          <w:b/>
          <w:i w:val="0"/>
          <w:sz w:val="20"/>
          <w:lang w:val="en-GB"/>
        </w:rPr>
      </w:pPr>
    </w:p>
    <w:p w14:paraId="7377DA09"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This contract shall be concluded under the termination condition that shall be realized at the occurrence of one of the following circumstances:</w:t>
      </w:r>
    </w:p>
    <w:p w14:paraId="57F46FE6" w14:textId="77777777" w:rsidR="00742128" w:rsidRPr="00CD46A2" w:rsidRDefault="00742128" w:rsidP="00742128">
      <w:pPr>
        <w:numPr>
          <w:ilvl w:val="0"/>
          <w:numId w:val="28"/>
        </w:numPr>
        <w:contextualSpacing/>
        <w:jc w:val="both"/>
        <w:rPr>
          <w:rFonts w:ascii="Calibri" w:hAnsi="Calibri" w:cs="Calibri"/>
          <w:i w:val="0"/>
          <w:sz w:val="20"/>
          <w:lang w:val="en-GB"/>
        </w:rPr>
      </w:pPr>
      <w:r w:rsidRPr="00CD46A2">
        <w:rPr>
          <w:rFonts w:ascii="Calibri" w:hAnsi="Calibri"/>
          <w:i w:val="0"/>
          <w:sz w:val="20"/>
          <w:lang w:val="en-GB"/>
        </w:rPr>
        <w:t xml:space="preserve">if the contracting authority shall be informed that the court established a breach of obligations under labour, environmental or social legislation by final judgement on the side of the supplier or subcontractor or </w:t>
      </w:r>
    </w:p>
    <w:p w14:paraId="5775A24B" w14:textId="77777777" w:rsidR="00742128" w:rsidRPr="00CD46A2" w:rsidRDefault="00742128" w:rsidP="00742128">
      <w:pPr>
        <w:numPr>
          <w:ilvl w:val="0"/>
          <w:numId w:val="28"/>
        </w:numPr>
        <w:contextualSpacing/>
        <w:jc w:val="both"/>
        <w:rPr>
          <w:rFonts w:ascii="Calibri" w:hAnsi="Calibri" w:cs="Calibri"/>
          <w:i w:val="0"/>
          <w:sz w:val="20"/>
          <w:lang w:val="en-GB"/>
        </w:rPr>
      </w:pPr>
      <w:r w:rsidRPr="00CD46A2">
        <w:rPr>
          <w:rFonts w:ascii="Calibri" w:hAnsi="Calibri"/>
          <w:i w:val="0"/>
          <w:sz w:val="20"/>
          <w:lang w:val="en-GB"/>
        </w:rPr>
        <w:t>if the contracting authority shall be informed that during the performance of the contract, the competent national authority has identified at least two violations in relation to:</w:t>
      </w:r>
    </w:p>
    <w:p w14:paraId="56E00BFC"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remuneration for work, </w:t>
      </w:r>
    </w:p>
    <w:p w14:paraId="6C389C3C"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working time, </w:t>
      </w:r>
    </w:p>
    <w:p w14:paraId="52CE93E5"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rest periods, </w:t>
      </w:r>
    </w:p>
    <w:p w14:paraId="5A0C99D2"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performing work based on civil law contracts despite the existence of employment relation elements or in relation to undeclared employment </w:t>
      </w:r>
    </w:p>
    <w:p w14:paraId="30760121" w14:textId="77777777" w:rsidR="00742128" w:rsidRPr="00CD46A2" w:rsidRDefault="00742128" w:rsidP="00742128">
      <w:pPr>
        <w:ind w:left="708"/>
        <w:jc w:val="both"/>
        <w:rPr>
          <w:rFonts w:ascii="Calibri" w:hAnsi="Calibri" w:cs="Calibri"/>
          <w:i w:val="0"/>
          <w:sz w:val="20"/>
          <w:lang w:val="en-GB"/>
        </w:rPr>
      </w:pPr>
      <w:r w:rsidRPr="00CD46A2">
        <w:rPr>
          <w:rFonts w:ascii="Calibri" w:hAnsi="Calibri"/>
          <w:i w:val="0"/>
          <w:sz w:val="20"/>
          <w:lang w:val="en-GB"/>
        </w:rPr>
        <w:t>and for which he has been convicted by a final judgement or final judgements for a minor offence,</w:t>
      </w:r>
    </w:p>
    <w:p w14:paraId="3A1621C9"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 xml:space="preserve">as well as under the condition that upon being informed about the violation there are still at least six months left until the expiry of this contract or if the supplier involves a subcontractor as well as if due to identified violation </w:t>
      </w:r>
      <w:r w:rsidRPr="00CD46A2">
        <w:rPr>
          <w:rFonts w:ascii="Calibri" w:hAnsi="Calibri"/>
          <w:i w:val="0"/>
          <w:sz w:val="20"/>
          <w:lang w:val="en-GB"/>
        </w:rPr>
        <w:lastRenderedPageBreak/>
        <w:t xml:space="preserve">by the subcontractor the supplier does not substitute or replace this subcontractor in a manner laid down in Article 94 of ZJN-3 and provisions of this contract within 30 days from being informed about the violation. </w:t>
      </w:r>
    </w:p>
    <w:p w14:paraId="7E1AEAD7" w14:textId="77777777" w:rsidR="00742128" w:rsidRPr="00CD46A2" w:rsidRDefault="00742128" w:rsidP="00742128">
      <w:pPr>
        <w:spacing w:before="120"/>
        <w:jc w:val="both"/>
        <w:rPr>
          <w:rFonts w:ascii="Calibri" w:hAnsi="Calibri" w:cs="Calibri"/>
          <w:i w:val="0"/>
          <w:sz w:val="20"/>
          <w:lang w:val="en-GB"/>
        </w:rPr>
      </w:pPr>
      <w:r w:rsidRPr="00CD46A2">
        <w:rPr>
          <w:rFonts w:ascii="Calibri" w:hAnsi="Calibri"/>
          <w:i w:val="0"/>
          <w:sz w:val="20"/>
          <w:lang w:val="en-GB"/>
        </w:rPr>
        <w:t>In case any of the circumstances and conditions from previous paragraph have been met, it shall be deemed that the contract is terminated on the day of the conclusion of a new public contract for the relevant procurement. The contracting authority shall inform the supplier about the date of conclusion of the new contract.</w:t>
      </w:r>
    </w:p>
    <w:p w14:paraId="69B03D9A" w14:textId="77777777" w:rsidR="00742128" w:rsidRPr="00CD46A2" w:rsidRDefault="00742128" w:rsidP="00742128">
      <w:pPr>
        <w:spacing w:before="120"/>
        <w:jc w:val="both"/>
        <w:rPr>
          <w:rFonts w:ascii="Calibri" w:hAnsi="Calibri" w:cs="Calibri"/>
          <w:i w:val="0"/>
          <w:sz w:val="20"/>
          <w:lang w:val="en-GB"/>
        </w:rPr>
      </w:pPr>
      <w:r w:rsidRPr="00CD46A2">
        <w:rPr>
          <w:rFonts w:ascii="Calibri" w:hAnsi="Calibri"/>
          <w:i w:val="0"/>
          <w:sz w:val="20"/>
          <w:lang w:val="en-GB"/>
        </w:rPr>
        <w:t>If within 30 days from being informed about the violation, the contracting authority shall not initiate a new public procurement procedure, it shall be understood that the contract is terminated on the 30th day from being informed about the violations.</w:t>
      </w:r>
    </w:p>
    <w:p w14:paraId="293834C2" w14:textId="77777777" w:rsidR="00742128" w:rsidRPr="00CD46A2" w:rsidRDefault="00742128" w:rsidP="00742128">
      <w:pPr>
        <w:spacing w:before="120"/>
        <w:jc w:val="both"/>
        <w:rPr>
          <w:rFonts w:ascii="Calibri" w:hAnsi="Calibri" w:cs="Calibri"/>
          <w:i w:val="0"/>
          <w:sz w:val="20"/>
          <w:lang w:val="en-GB"/>
        </w:rPr>
      </w:pPr>
    </w:p>
    <w:p w14:paraId="6C4CBAF5" w14:textId="680ECC33"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1</w:t>
      </w:r>
    </w:p>
    <w:p w14:paraId="56AD49F4"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During the term of the contract, the contracting authority may terminate the contract regardless of the provisions of the law governing obligations and the provisions of this contract in the following circumstances:</w:t>
      </w:r>
    </w:p>
    <w:p w14:paraId="50FB06B5"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the public contract has been subject to a substantial modification which requires a new procurement procedure,</w:t>
      </w:r>
    </w:p>
    <w:p w14:paraId="493D2B44"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at the time of the awarding of the public contract, the supplier was in one of the situations regarding which it should have been excluded from the procurement procedure by the contracting authority, but the contracting authority was not aware of this fact during the procurement procedure,</w:t>
      </w:r>
    </w:p>
    <w:p w14:paraId="4AB19D8E"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the public contract should not have been awarded to the supplier in view of a serious infringement of the obligations under the TEU, the TFEU and ZJN-3, which has been declared by the Court of Justice of the European Union in a procedure pursuant to Article 258 of the TFEU.</w:t>
      </w:r>
    </w:p>
    <w:p w14:paraId="1AF61FDD"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6F311B80"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r w:rsidRPr="00CD46A2">
        <w:rPr>
          <w:rFonts w:ascii="Calibri" w:hAnsi="Calibri"/>
          <w:i w:val="0"/>
          <w:sz w:val="20"/>
          <w:lang w:val="en-GB"/>
        </w:rPr>
        <w:t>The contract termination shall take effect on the day the supplier receives the written statement of the contracting authority on the termination.</w:t>
      </w:r>
    </w:p>
    <w:p w14:paraId="49F902DF"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70F00B23"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r w:rsidRPr="00CD46A2">
        <w:rPr>
          <w:rFonts w:ascii="Calibri" w:hAnsi="Calibri"/>
          <w:i w:val="0"/>
          <w:sz w:val="20"/>
          <w:lang w:val="en-GB"/>
        </w:rPr>
        <w:t>In cases from the previous paragraph of this Article, the supplier shall have the right to payment for all so far well performed works under this contract and be obliged to compensate the contracting authority for all damage that it suffered because of this, including the difference to the possible higher price that shall be determined by the supplier for relevant services for the rest of the contractual period.</w:t>
      </w:r>
    </w:p>
    <w:p w14:paraId="43E82DA8"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3D2C6E42" w14:textId="77777777" w:rsidR="00742128" w:rsidRPr="00CD46A2" w:rsidRDefault="00742128" w:rsidP="00742128">
      <w:pPr>
        <w:tabs>
          <w:tab w:val="left" w:pos="708"/>
        </w:tabs>
        <w:autoSpaceDE w:val="0"/>
        <w:autoSpaceDN w:val="0"/>
        <w:adjustRightInd w:val="0"/>
        <w:jc w:val="both"/>
        <w:rPr>
          <w:rFonts w:ascii="Calibri" w:hAnsi="Calibri" w:cs="Calibri"/>
          <w:i w:val="0"/>
          <w:sz w:val="20"/>
          <w:lang w:val="en-GB"/>
        </w:rPr>
      </w:pPr>
      <w:r w:rsidRPr="00CD46A2">
        <w:rPr>
          <w:rFonts w:ascii="Calibri" w:hAnsi="Calibri"/>
          <w:i w:val="0"/>
          <w:sz w:val="20"/>
          <w:lang w:val="en-GB"/>
        </w:rPr>
        <w:t>The contracting authority shall not be liable for damages that have or could have been inflicted to the supplier for the above reasons.</w:t>
      </w:r>
    </w:p>
    <w:p w14:paraId="6C8EA6DA" w14:textId="77777777" w:rsidR="00742128" w:rsidRPr="00CD46A2" w:rsidRDefault="00742128" w:rsidP="00742128">
      <w:pPr>
        <w:ind w:left="720"/>
        <w:jc w:val="both"/>
        <w:rPr>
          <w:rFonts w:ascii="Calibri" w:hAnsi="Calibri" w:cs="Calibri"/>
          <w:i w:val="0"/>
          <w:sz w:val="20"/>
          <w:lang w:val="en-GB"/>
        </w:rPr>
      </w:pPr>
    </w:p>
    <w:p w14:paraId="37A3E0F9" w14:textId="53ED521E"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2</w:t>
      </w:r>
    </w:p>
    <w:p w14:paraId="24FA79F7"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This contract may be amended or supplemented by an Annex adopted and signed by both contracting parties.</w:t>
      </w:r>
    </w:p>
    <w:p w14:paraId="3825B37A" w14:textId="77777777" w:rsidR="00742128" w:rsidRPr="00CD46A2" w:rsidRDefault="00742128" w:rsidP="00742128">
      <w:pPr>
        <w:rPr>
          <w:rFonts w:asciiTheme="minorHAnsi" w:hAnsiTheme="minorHAnsi" w:cstheme="minorHAnsi"/>
          <w:i w:val="0"/>
          <w:snapToGrid w:val="0"/>
          <w:sz w:val="20"/>
          <w:lang w:val="en-GB"/>
        </w:rPr>
      </w:pPr>
    </w:p>
    <w:p w14:paraId="19631262" w14:textId="4C73DDAF"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3</w:t>
      </w:r>
    </w:p>
    <w:p w14:paraId="68B889A1" w14:textId="77777777" w:rsidR="008C500E" w:rsidRPr="008C500E" w:rsidRDefault="008C500E" w:rsidP="008C500E">
      <w:pPr>
        <w:rPr>
          <w:rFonts w:ascii="Calibri" w:hAnsi="Calibri"/>
          <w:i w:val="0"/>
          <w:sz w:val="20"/>
          <w:lang w:val="en-GB"/>
        </w:rPr>
      </w:pPr>
      <w:r w:rsidRPr="008C500E">
        <w:rPr>
          <w:rFonts w:ascii="Calibri" w:hAnsi="Calibri"/>
          <w:i w:val="0"/>
          <w:sz w:val="20"/>
          <w:lang w:val="en-GB"/>
        </w:rPr>
        <w:t>The contracting parties shall settle disputes by mutual agreement. Disputes not settled in agreement shall be brought before the competent court in Maribor and be settled under Slovenian law.</w:t>
      </w:r>
    </w:p>
    <w:p w14:paraId="090C644F" w14:textId="77777777" w:rsidR="00742128" w:rsidRPr="00CD46A2" w:rsidRDefault="00742128" w:rsidP="00742128">
      <w:pPr>
        <w:jc w:val="both"/>
        <w:rPr>
          <w:rFonts w:ascii="Calibri" w:hAnsi="Calibri" w:cs="Calibri"/>
          <w:i w:val="0"/>
          <w:sz w:val="20"/>
          <w:lang w:val="en-GB"/>
        </w:rPr>
      </w:pPr>
    </w:p>
    <w:p w14:paraId="3B70D3C3" w14:textId="3BDA224E"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4</w:t>
      </w:r>
    </w:p>
    <w:p w14:paraId="7278A7FE" w14:textId="77777777" w:rsidR="00742128" w:rsidRPr="00CD46A2" w:rsidRDefault="00742128" w:rsidP="00742128">
      <w:pPr>
        <w:overflowPunct w:val="0"/>
        <w:autoSpaceDE w:val="0"/>
        <w:autoSpaceDN w:val="0"/>
        <w:adjustRightInd w:val="0"/>
        <w:jc w:val="both"/>
        <w:textAlignment w:val="baseline"/>
        <w:rPr>
          <w:rFonts w:ascii="Calibri" w:hAnsi="Calibri" w:cs="Calibri"/>
          <w:i w:val="0"/>
          <w:sz w:val="20"/>
          <w:lang w:val="en-GB"/>
        </w:rPr>
      </w:pPr>
      <w:r w:rsidRPr="00CD46A2">
        <w:rPr>
          <w:rFonts w:ascii="Calibri" w:hAnsi="Calibri"/>
          <w:i w:val="0"/>
          <w:sz w:val="20"/>
          <w:lang w:val="en-GB"/>
        </w:rPr>
        <w:t>The contract is drawn up in 4 (four) identical copies, of which each contracting party shall receive 2 (two).</w:t>
      </w:r>
    </w:p>
    <w:p w14:paraId="19D1B868" w14:textId="77777777" w:rsidR="00742128" w:rsidRPr="00CD46A2" w:rsidRDefault="00742128" w:rsidP="00742128">
      <w:pPr>
        <w:pStyle w:val="Odstavekseznama"/>
        <w:ind w:left="502"/>
        <w:jc w:val="center"/>
        <w:rPr>
          <w:rFonts w:ascii="Calibri" w:hAnsi="Calibri" w:cs="Calibri"/>
          <w:i w:val="0"/>
          <w:sz w:val="20"/>
          <w:lang w:val="en-GB"/>
        </w:rPr>
      </w:pPr>
    </w:p>
    <w:p w14:paraId="1D9C2E72" w14:textId="7FD83882"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5</w:t>
      </w:r>
    </w:p>
    <w:p w14:paraId="0BAE9BE4"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The contracting parties undertake to do whatever is necessary for the performance of the contract and to act with due diligence during its performance.</w:t>
      </w:r>
    </w:p>
    <w:p w14:paraId="449F3073" w14:textId="77777777" w:rsidR="00742128" w:rsidRPr="00CD46A2" w:rsidRDefault="00742128" w:rsidP="00742128">
      <w:pPr>
        <w:overflowPunct w:val="0"/>
        <w:autoSpaceDE w:val="0"/>
        <w:autoSpaceDN w:val="0"/>
        <w:adjustRightInd w:val="0"/>
        <w:jc w:val="both"/>
        <w:textAlignment w:val="baseline"/>
        <w:rPr>
          <w:rFonts w:asciiTheme="minorHAnsi" w:hAnsiTheme="minorHAnsi" w:cstheme="minorHAnsi"/>
          <w:i w:val="0"/>
          <w:sz w:val="20"/>
          <w:lang w:val="en-GB"/>
        </w:rPr>
      </w:pPr>
    </w:p>
    <w:p w14:paraId="2A129594" w14:textId="0EFDBAAE"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6</w:t>
      </w:r>
    </w:p>
    <w:p w14:paraId="26011487" w14:textId="19C2F78A" w:rsidR="00742128" w:rsidRDefault="00742128" w:rsidP="00742128">
      <w:pPr>
        <w:jc w:val="both"/>
        <w:rPr>
          <w:rFonts w:ascii="Calibri" w:hAnsi="Calibri"/>
          <w:i w:val="0"/>
          <w:color w:val="000000" w:themeColor="text1"/>
          <w:sz w:val="20"/>
          <w:lang w:val="en-GB"/>
        </w:rPr>
      </w:pPr>
      <w:r w:rsidRPr="00CD46A2">
        <w:rPr>
          <w:rFonts w:ascii="Calibri" w:hAnsi="Calibri"/>
          <w:i w:val="0"/>
          <w:color w:val="000000" w:themeColor="text1"/>
          <w:sz w:val="20"/>
          <w:lang w:val="en-GB"/>
        </w:rPr>
        <w:t>The contract shall enter into force upon being signed by both contracting parties, provided the supplier submitted a guarantee for good execution of contractual obligations in due time and the suspensive condition stated in Article 3 of this contract has been fulfilled (written confirmation of the contracting authority sent by e-mail or registered mail). The contract shall be valid until the fulfilment of all contractual obligations.</w:t>
      </w:r>
    </w:p>
    <w:p w14:paraId="679F205A" w14:textId="77777777" w:rsidR="00DB21E6" w:rsidRPr="00CD46A2" w:rsidRDefault="00DB21E6" w:rsidP="00742128">
      <w:pPr>
        <w:jc w:val="both"/>
        <w:rPr>
          <w:rFonts w:ascii="Calibri" w:hAnsi="Calibri" w:cs="Calibri"/>
          <w:i w:val="0"/>
          <w:color w:val="000000" w:themeColor="text1"/>
          <w:sz w:val="20"/>
          <w:lang w:val="en-GB"/>
        </w:rPr>
      </w:pPr>
    </w:p>
    <w:p w14:paraId="55FCA780" w14:textId="77777777" w:rsidR="00563831" w:rsidRPr="00CD46A2" w:rsidRDefault="00563831" w:rsidP="006E4482">
      <w:pPr>
        <w:numPr>
          <w:ilvl w:val="12"/>
          <w:numId w:val="0"/>
        </w:numPr>
        <w:rPr>
          <w:rFonts w:ascii="Calibri" w:hAnsi="Calibri" w:cs="Calibri"/>
          <w:i w:val="0"/>
          <w:sz w:val="20"/>
          <w:lang w:val="en-GB"/>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CD46A2" w14:paraId="062C7612" w14:textId="77777777" w:rsidTr="0077682A">
        <w:trPr>
          <w:jc w:val="center"/>
        </w:trPr>
        <w:tc>
          <w:tcPr>
            <w:tcW w:w="3670" w:type="dxa"/>
          </w:tcPr>
          <w:p w14:paraId="06A8BC2B" w14:textId="353EE806" w:rsidR="001C1F12" w:rsidRPr="00CD46A2" w:rsidRDefault="00742128" w:rsidP="001C1F12">
            <w:pPr>
              <w:numPr>
                <w:ilvl w:val="12"/>
                <w:numId w:val="0"/>
              </w:numPr>
              <w:rPr>
                <w:rFonts w:ascii="Calibri" w:hAnsi="Calibri" w:cs="Tahoma"/>
                <w:i w:val="0"/>
                <w:sz w:val="20"/>
                <w:lang w:val="en-GB"/>
              </w:rPr>
            </w:pPr>
            <w:r w:rsidRPr="00CD46A2">
              <w:rPr>
                <w:rFonts w:ascii="Calibri" w:hAnsi="Calibri" w:cs="Tahoma"/>
                <w:i w:val="0"/>
                <w:sz w:val="20"/>
                <w:lang w:val="en-GB"/>
              </w:rPr>
              <w:t>In</w:t>
            </w:r>
            <w:r w:rsidR="001C1F12" w:rsidRPr="00CD46A2">
              <w:rPr>
                <w:rFonts w:ascii="Calibri" w:hAnsi="Calibri" w:cs="Tahoma"/>
                <w:i w:val="0"/>
                <w:sz w:val="20"/>
                <w:lang w:val="en-GB"/>
              </w:rPr>
              <w:t xml:space="preserve">                              , </w:t>
            </w:r>
            <w:r w:rsidRPr="00CD46A2">
              <w:rPr>
                <w:rFonts w:ascii="Calibri" w:hAnsi="Calibri" w:cs="Tahoma"/>
                <w:i w:val="0"/>
                <w:sz w:val="20"/>
                <w:lang w:val="en-GB"/>
              </w:rPr>
              <w:t>on</w:t>
            </w:r>
            <w:r w:rsidR="001C1F12" w:rsidRPr="00CD46A2">
              <w:rPr>
                <w:rFonts w:ascii="Calibri" w:hAnsi="Calibri" w:cs="Tahoma"/>
                <w:i w:val="0"/>
                <w:sz w:val="20"/>
                <w:lang w:val="en-GB"/>
              </w:rPr>
              <w:t xml:space="preserve"> </w:t>
            </w:r>
          </w:p>
        </w:tc>
        <w:tc>
          <w:tcPr>
            <w:tcW w:w="1440" w:type="dxa"/>
          </w:tcPr>
          <w:p w14:paraId="12477166"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59D61D3C" w14:textId="387AFDF8" w:rsidR="001C1F12" w:rsidRPr="00CD46A2" w:rsidRDefault="00613C4C" w:rsidP="001C1F12">
            <w:pPr>
              <w:numPr>
                <w:ilvl w:val="12"/>
                <w:numId w:val="0"/>
              </w:numPr>
              <w:rPr>
                <w:rFonts w:ascii="Calibri" w:hAnsi="Calibri" w:cs="Tahoma"/>
                <w:i w:val="0"/>
                <w:sz w:val="20"/>
                <w:lang w:val="en-GB"/>
              </w:rPr>
            </w:pPr>
            <w:r w:rsidRPr="00CD46A2">
              <w:rPr>
                <w:rFonts w:ascii="Calibri" w:hAnsi="Calibri" w:cs="Tahoma"/>
                <w:i w:val="0"/>
                <w:sz w:val="20"/>
                <w:lang w:val="en-GB"/>
              </w:rPr>
              <w:t>In</w:t>
            </w:r>
            <w:r w:rsidR="001C1F12" w:rsidRPr="00CD46A2">
              <w:rPr>
                <w:rFonts w:ascii="Calibri" w:hAnsi="Calibri" w:cs="Tahoma"/>
                <w:i w:val="0"/>
                <w:sz w:val="20"/>
                <w:lang w:val="en-GB"/>
              </w:rPr>
              <w:t xml:space="preserve"> Maribor, </w:t>
            </w:r>
            <w:r w:rsidRPr="00CD46A2">
              <w:rPr>
                <w:rFonts w:ascii="Calibri" w:hAnsi="Calibri" w:cs="Tahoma"/>
                <w:i w:val="0"/>
                <w:sz w:val="20"/>
                <w:lang w:val="en-GB"/>
              </w:rPr>
              <w:t>on</w:t>
            </w:r>
          </w:p>
        </w:tc>
      </w:tr>
      <w:tr w:rsidR="001C1F12" w:rsidRPr="00CD46A2" w14:paraId="601D4E6E" w14:textId="77777777" w:rsidTr="0077682A">
        <w:trPr>
          <w:jc w:val="center"/>
        </w:trPr>
        <w:tc>
          <w:tcPr>
            <w:tcW w:w="3670" w:type="dxa"/>
          </w:tcPr>
          <w:p w14:paraId="6D4C1095" w14:textId="77777777" w:rsidR="001C1F12" w:rsidRPr="00CD46A2" w:rsidRDefault="001C1F12" w:rsidP="001C1F12">
            <w:pPr>
              <w:numPr>
                <w:ilvl w:val="12"/>
                <w:numId w:val="0"/>
              </w:numPr>
              <w:rPr>
                <w:rFonts w:ascii="Calibri" w:hAnsi="Calibri" w:cs="Tahoma"/>
                <w:b/>
                <w:i w:val="0"/>
                <w:sz w:val="20"/>
                <w:lang w:val="en-GB"/>
              </w:rPr>
            </w:pPr>
          </w:p>
          <w:p w14:paraId="1A2510DA" w14:textId="77777777" w:rsidR="001C1F12" w:rsidRPr="00CD46A2" w:rsidRDefault="001C1F12" w:rsidP="001C1F12">
            <w:pPr>
              <w:numPr>
                <w:ilvl w:val="12"/>
                <w:numId w:val="0"/>
              </w:numPr>
              <w:rPr>
                <w:rFonts w:ascii="Calibri" w:hAnsi="Calibri" w:cs="Tahoma"/>
                <w:b/>
                <w:i w:val="0"/>
                <w:sz w:val="20"/>
                <w:lang w:val="en-GB"/>
              </w:rPr>
            </w:pPr>
          </w:p>
        </w:tc>
        <w:tc>
          <w:tcPr>
            <w:tcW w:w="1440" w:type="dxa"/>
          </w:tcPr>
          <w:p w14:paraId="1B044441"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0DBB28EA" w14:textId="77777777" w:rsidR="001C1F12" w:rsidRPr="00CD46A2" w:rsidRDefault="001C1F12" w:rsidP="001C1F12">
            <w:pPr>
              <w:numPr>
                <w:ilvl w:val="12"/>
                <w:numId w:val="0"/>
              </w:numPr>
              <w:rPr>
                <w:rFonts w:ascii="Calibri" w:hAnsi="Calibri" w:cs="Tahoma"/>
                <w:b/>
                <w:i w:val="0"/>
                <w:sz w:val="20"/>
                <w:lang w:val="en-GB"/>
              </w:rPr>
            </w:pPr>
          </w:p>
        </w:tc>
      </w:tr>
      <w:tr w:rsidR="001C1F12" w:rsidRPr="00CD46A2" w14:paraId="52FB400C" w14:textId="77777777" w:rsidTr="003750E0">
        <w:trPr>
          <w:trHeight w:val="1678"/>
          <w:jc w:val="center"/>
        </w:trPr>
        <w:tc>
          <w:tcPr>
            <w:tcW w:w="3670" w:type="dxa"/>
          </w:tcPr>
          <w:p w14:paraId="5F56BF5B" w14:textId="279633FC" w:rsidR="001C1F12" w:rsidRPr="00CD46A2" w:rsidRDefault="00613C4C" w:rsidP="001C1F12">
            <w:pPr>
              <w:numPr>
                <w:ilvl w:val="12"/>
                <w:numId w:val="0"/>
              </w:numPr>
              <w:rPr>
                <w:rFonts w:ascii="Calibri" w:hAnsi="Calibri" w:cs="Tahoma"/>
                <w:b/>
                <w:i w:val="0"/>
                <w:sz w:val="20"/>
                <w:lang w:val="en-GB"/>
              </w:rPr>
            </w:pPr>
            <w:r w:rsidRPr="00CD46A2">
              <w:rPr>
                <w:rFonts w:ascii="Calibri" w:hAnsi="Calibri" w:cs="Tahoma"/>
                <w:b/>
                <w:i w:val="0"/>
                <w:sz w:val="20"/>
                <w:lang w:val="en-GB"/>
              </w:rPr>
              <w:t>Supplier</w:t>
            </w:r>
            <w:r w:rsidR="009C15FE" w:rsidRPr="00CD46A2">
              <w:rPr>
                <w:rFonts w:ascii="Calibri" w:hAnsi="Calibri" w:cs="Tahoma"/>
                <w:b/>
                <w:i w:val="0"/>
                <w:sz w:val="20"/>
                <w:lang w:val="en-GB"/>
              </w:rPr>
              <w:t>:</w:t>
            </w:r>
          </w:p>
          <w:p w14:paraId="1DF7E765" w14:textId="77777777" w:rsidR="001C1F12" w:rsidRPr="00CD46A2" w:rsidRDefault="001C1F12" w:rsidP="001C1F12">
            <w:pPr>
              <w:numPr>
                <w:ilvl w:val="12"/>
                <w:numId w:val="0"/>
              </w:numPr>
              <w:rPr>
                <w:rFonts w:ascii="Calibri" w:hAnsi="Calibri" w:cs="Tahoma"/>
                <w:i w:val="0"/>
                <w:sz w:val="20"/>
                <w:lang w:val="en-GB"/>
              </w:rPr>
            </w:pPr>
          </w:p>
          <w:p w14:paraId="4A74BF4B" w14:textId="2F855A1A" w:rsidR="001C1F12" w:rsidRPr="00CD46A2" w:rsidRDefault="001C1F12" w:rsidP="001C1F12">
            <w:pPr>
              <w:numPr>
                <w:ilvl w:val="12"/>
                <w:numId w:val="0"/>
              </w:numPr>
              <w:rPr>
                <w:rFonts w:ascii="Calibri" w:hAnsi="Calibri" w:cs="Tahoma"/>
                <w:i w:val="0"/>
                <w:sz w:val="20"/>
                <w:lang w:val="en-GB"/>
              </w:rPr>
            </w:pPr>
            <w:r w:rsidRPr="00CD46A2">
              <w:rPr>
                <w:rFonts w:ascii="Calibri" w:hAnsi="Calibri" w:cs="Tahoma"/>
                <w:i w:val="0"/>
                <w:sz w:val="20"/>
                <w:lang w:val="en-GB"/>
              </w:rPr>
              <w:t>Dire</w:t>
            </w:r>
            <w:r w:rsidR="00613C4C" w:rsidRPr="00CD46A2">
              <w:rPr>
                <w:rFonts w:ascii="Calibri" w:hAnsi="Calibri" w:cs="Tahoma"/>
                <w:i w:val="0"/>
                <w:sz w:val="20"/>
                <w:lang w:val="en-GB"/>
              </w:rPr>
              <w:t>c</w:t>
            </w:r>
            <w:r w:rsidRPr="00CD46A2">
              <w:rPr>
                <w:rFonts w:ascii="Calibri" w:hAnsi="Calibri" w:cs="Tahoma"/>
                <w:i w:val="0"/>
                <w:sz w:val="20"/>
                <w:lang w:val="en-GB"/>
              </w:rPr>
              <w:t>tor</w:t>
            </w:r>
          </w:p>
          <w:p w14:paraId="7BDB8386" w14:textId="77777777" w:rsidR="001C1F12" w:rsidRPr="00CD46A2" w:rsidRDefault="001C1F12" w:rsidP="001C1F12">
            <w:pPr>
              <w:numPr>
                <w:ilvl w:val="12"/>
                <w:numId w:val="0"/>
              </w:numPr>
              <w:rPr>
                <w:rFonts w:ascii="Calibri" w:hAnsi="Calibri" w:cs="Tahoma"/>
                <w:i w:val="0"/>
                <w:sz w:val="20"/>
                <w:lang w:val="en-GB"/>
              </w:rPr>
            </w:pPr>
          </w:p>
          <w:p w14:paraId="2F519F5F" w14:textId="77777777" w:rsidR="001C1F12" w:rsidRPr="00CD46A2" w:rsidRDefault="001C1F12" w:rsidP="001C1F12">
            <w:pPr>
              <w:numPr>
                <w:ilvl w:val="12"/>
                <w:numId w:val="0"/>
              </w:numPr>
              <w:rPr>
                <w:rFonts w:ascii="Calibri" w:hAnsi="Calibri" w:cs="Tahoma"/>
                <w:i w:val="0"/>
                <w:sz w:val="20"/>
                <w:lang w:val="en-GB"/>
              </w:rPr>
            </w:pPr>
          </w:p>
          <w:p w14:paraId="695BC45E" w14:textId="77777777" w:rsidR="001C1F12" w:rsidRPr="00CD46A2" w:rsidRDefault="001C1F12" w:rsidP="001C1F12">
            <w:pPr>
              <w:numPr>
                <w:ilvl w:val="12"/>
                <w:numId w:val="0"/>
              </w:numPr>
              <w:rPr>
                <w:rFonts w:ascii="Calibri" w:hAnsi="Calibri" w:cs="Tahoma"/>
                <w:b/>
                <w:i w:val="0"/>
                <w:sz w:val="20"/>
                <w:lang w:val="en-GB"/>
              </w:rPr>
            </w:pPr>
          </w:p>
        </w:tc>
        <w:tc>
          <w:tcPr>
            <w:tcW w:w="1440" w:type="dxa"/>
          </w:tcPr>
          <w:p w14:paraId="00894795"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2D8BD527" w14:textId="73EFAD94" w:rsidR="001C1F12" w:rsidRPr="00CD46A2" w:rsidRDefault="00613C4C" w:rsidP="001C1F12">
            <w:pPr>
              <w:numPr>
                <w:ilvl w:val="12"/>
                <w:numId w:val="0"/>
              </w:numPr>
              <w:rPr>
                <w:rFonts w:ascii="Calibri" w:hAnsi="Calibri" w:cs="Tahoma"/>
                <w:b/>
                <w:i w:val="0"/>
                <w:sz w:val="20"/>
                <w:lang w:val="en-GB"/>
              </w:rPr>
            </w:pPr>
            <w:r w:rsidRPr="00CD46A2">
              <w:rPr>
                <w:rFonts w:ascii="Calibri" w:hAnsi="Calibri" w:cs="Tahoma"/>
                <w:b/>
                <w:i w:val="0"/>
                <w:sz w:val="20"/>
                <w:lang w:val="en-GB"/>
              </w:rPr>
              <w:t>Contracting authority</w:t>
            </w:r>
            <w:r w:rsidR="001C1F12" w:rsidRPr="00CD46A2">
              <w:rPr>
                <w:rFonts w:ascii="Calibri" w:hAnsi="Calibri" w:cs="Tahoma"/>
                <w:b/>
                <w:i w:val="0"/>
                <w:sz w:val="20"/>
                <w:lang w:val="en-GB"/>
              </w:rPr>
              <w:t>:</w:t>
            </w:r>
          </w:p>
          <w:p w14:paraId="687D1195" w14:textId="77777777" w:rsidR="001C1F12" w:rsidRPr="00CD46A2" w:rsidRDefault="001C1F12" w:rsidP="001C1F12">
            <w:pPr>
              <w:numPr>
                <w:ilvl w:val="12"/>
                <w:numId w:val="0"/>
              </w:numPr>
              <w:rPr>
                <w:rFonts w:ascii="Calibri" w:hAnsi="Calibri" w:cs="Tahoma"/>
                <w:i w:val="0"/>
                <w:sz w:val="20"/>
                <w:lang w:val="en-GB"/>
              </w:rPr>
            </w:pPr>
          </w:p>
          <w:p w14:paraId="2118735C" w14:textId="565A3DD0" w:rsidR="001C1F12" w:rsidRPr="00CD46A2" w:rsidRDefault="001C1F12" w:rsidP="001C1F12">
            <w:pPr>
              <w:numPr>
                <w:ilvl w:val="12"/>
                <w:numId w:val="0"/>
              </w:numPr>
              <w:rPr>
                <w:rFonts w:ascii="Calibri" w:hAnsi="Calibri" w:cs="Tahoma"/>
                <w:i w:val="0"/>
                <w:sz w:val="20"/>
                <w:lang w:val="en-GB"/>
              </w:rPr>
            </w:pPr>
            <w:r w:rsidRPr="00CD46A2">
              <w:rPr>
                <w:rFonts w:ascii="Calibri" w:hAnsi="Calibri" w:cs="Tahoma"/>
                <w:i w:val="0"/>
                <w:sz w:val="20"/>
                <w:lang w:val="en-GB"/>
              </w:rPr>
              <w:t>Univer</w:t>
            </w:r>
            <w:r w:rsidR="00613C4C" w:rsidRPr="00CD46A2">
              <w:rPr>
                <w:rFonts w:ascii="Calibri" w:hAnsi="Calibri" w:cs="Tahoma"/>
                <w:i w:val="0"/>
                <w:sz w:val="20"/>
                <w:lang w:val="en-GB"/>
              </w:rPr>
              <w:t>sity of</w:t>
            </w:r>
            <w:r w:rsidRPr="00CD46A2">
              <w:rPr>
                <w:rFonts w:ascii="Calibri" w:hAnsi="Calibri" w:cs="Tahoma"/>
                <w:i w:val="0"/>
                <w:sz w:val="20"/>
                <w:lang w:val="en-GB"/>
              </w:rPr>
              <w:t xml:space="preserve"> Maribor</w:t>
            </w:r>
          </w:p>
          <w:p w14:paraId="420E53B5" w14:textId="77777777" w:rsidR="001C1F12" w:rsidRPr="00CD46A2" w:rsidRDefault="001C1F12" w:rsidP="001C1F12">
            <w:pPr>
              <w:numPr>
                <w:ilvl w:val="12"/>
                <w:numId w:val="0"/>
              </w:numPr>
              <w:rPr>
                <w:rFonts w:ascii="Calibri" w:hAnsi="Calibri" w:cs="Tahoma"/>
                <w:i w:val="0"/>
                <w:sz w:val="20"/>
                <w:lang w:val="en-GB"/>
              </w:rPr>
            </w:pPr>
          </w:p>
          <w:p w14:paraId="3AAE24F0" w14:textId="70945461" w:rsidR="001C1F12" w:rsidRPr="00CD46A2" w:rsidRDefault="001C1F12" w:rsidP="001C1F12">
            <w:pPr>
              <w:numPr>
                <w:ilvl w:val="12"/>
                <w:numId w:val="0"/>
              </w:numPr>
              <w:rPr>
                <w:rFonts w:ascii="Calibri" w:hAnsi="Calibri" w:cs="Tahoma"/>
                <w:b/>
                <w:i w:val="0"/>
                <w:sz w:val="20"/>
                <w:lang w:val="en-GB"/>
              </w:rPr>
            </w:pPr>
            <w:r w:rsidRPr="00CD46A2">
              <w:rPr>
                <w:rFonts w:ascii="Calibri" w:hAnsi="Calibri" w:cs="Tahoma"/>
                <w:i w:val="0"/>
                <w:sz w:val="20"/>
                <w:lang w:val="en-GB"/>
              </w:rPr>
              <w:t>Re</w:t>
            </w:r>
            <w:r w:rsidR="00613C4C" w:rsidRPr="00CD46A2">
              <w:rPr>
                <w:rFonts w:ascii="Calibri" w:hAnsi="Calibri" w:cs="Tahoma"/>
                <w:i w:val="0"/>
                <w:sz w:val="20"/>
                <w:lang w:val="en-GB"/>
              </w:rPr>
              <w:t>c</w:t>
            </w:r>
            <w:r w:rsidRPr="00CD46A2">
              <w:rPr>
                <w:rFonts w:ascii="Calibri" w:hAnsi="Calibri" w:cs="Tahoma"/>
                <w:i w:val="0"/>
                <w:sz w:val="20"/>
                <w:lang w:val="en-GB"/>
              </w:rPr>
              <w:t>tor</w:t>
            </w:r>
          </w:p>
          <w:p w14:paraId="45CBF164" w14:textId="121B9A07" w:rsidR="001C1F12" w:rsidRPr="00CD46A2" w:rsidRDefault="00613C4C" w:rsidP="001C1F12">
            <w:pPr>
              <w:numPr>
                <w:ilvl w:val="12"/>
                <w:numId w:val="0"/>
              </w:numPr>
              <w:rPr>
                <w:rFonts w:ascii="Calibri" w:hAnsi="Calibri" w:cs="Tahoma"/>
                <w:i w:val="0"/>
                <w:sz w:val="20"/>
                <w:lang w:val="en-GB"/>
              </w:rPr>
            </w:pPr>
            <w:r w:rsidRPr="00CD46A2">
              <w:rPr>
                <w:rFonts w:ascii="Calibri" w:hAnsi="Calibri" w:cs="Tahoma"/>
                <w:i w:val="0"/>
                <w:sz w:val="20"/>
                <w:lang w:val="en-GB"/>
              </w:rPr>
              <w:t>P</w:t>
            </w:r>
            <w:r w:rsidR="001C1F12" w:rsidRPr="00CD46A2">
              <w:rPr>
                <w:rFonts w:ascii="Calibri" w:hAnsi="Calibri" w:cs="Tahoma"/>
                <w:i w:val="0"/>
                <w:sz w:val="20"/>
                <w:lang w:val="en-GB"/>
              </w:rPr>
              <w:t xml:space="preserve">rof. </w:t>
            </w:r>
            <w:r w:rsidRPr="00CD46A2">
              <w:rPr>
                <w:rFonts w:ascii="Calibri" w:hAnsi="Calibri" w:cs="Tahoma"/>
                <w:i w:val="0"/>
                <w:sz w:val="20"/>
                <w:lang w:val="en-GB"/>
              </w:rPr>
              <w:t>D</w:t>
            </w:r>
            <w:r w:rsidR="001C1F12" w:rsidRPr="00CD46A2">
              <w:rPr>
                <w:rFonts w:ascii="Calibri" w:hAnsi="Calibri" w:cs="Tahoma"/>
                <w:i w:val="0"/>
                <w:sz w:val="20"/>
                <w:lang w:val="en-GB"/>
              </w:rPr>
              <w:t>r. Zdravko Kačič</w:t>
            </w:r>
          </w:p>
          <w:p w14:paraId="370ADE32" w14:textId="3826E007" w:rsidR="001C1F12" w:rsidRPr="00CD46A2" w:rsidRDefault="001C1F12" w:rsidP="001C1F12">
            <w:pPr>
              <w:numPr>
                <w:ilvl w:val="12"/>
                <w:numId w:val="0"/>
              </w:numPr>
              <w:rPr>
                <w:rFonts w:ascii="Calibri" w:hAnsi="Calibri" w:cs="Tahoma"/>
                <w:b/>
                <w:i w:val="0"/>
                <w:sz w:val="20"/>
                <w:lang w:val="en-GB"/>
              </w:rPr>
            </w:pPr>
          </w:p>
          <w:p w14:paraId="36FAEA4C" w14:textId="77777777" w:rsidR="001C1F12" w:rsidRPr="00CD46A2" w:rsidRDefault="001C1F12" w:rsidP="001C1F12">
            <w:pPr>
              <w:numPr>
                <w:ilvl w:val="12"/>
                <w:numId w:val="0"/>
              </w:numPr>
              <w:rPr>
                <w:rFonts w:ascii="Calibri" w:hAnsi="Calibri" w:cs="Tahoma"/>
                <w:b/>
                <w:i w:val="0"/>
                <w:sz w:val="20"/>
                <w:lang w:val="en-GB"/>
              </w:rPr>
            </w:pPr>
          </w:p>
        </w:tc>
      </w:tr>
    </w:tbl>
    <w:p w14:paraId="729255BC" w14:textId="77777777" w:rsidR="00613C4C" w:rsidRPr="00CD46A2" w:rsidRDefault="00613C4C" w:rsidP="00613C4C">
      <w:pPr>
        <w:tabs>
          <w:tab w:val="center" w:pos="4536"/>
          <w:tab w:val="right" w:pos="9072"/>
        </w:tabs>
        <w:jc w:val="both"/>
        <w:rPr>
          <w:rFonts w:ascii="Calibri" w:hAnsi="Calibri" w:cs="Calibri"/>
          <w:i w:val="0"/>
          <w:sz w:val="20"/>
          <w:lang w:val="en-GB" w:eastAsia="x-none"/>
        </w:rPr>
      </w:pPr>
      <w:r w:rsidRPr="00CD46A2">
        <w:rPr>
          <w:rFonts w:ascii="Calibri" w:hAnsi="Calibri"/>
          <w:i w:val="0"/>
          <w:sz w:val="20"/>
          <w:lang w:val="en-GB" w:eastAsia="x-none"/>
        </w:rPr>
        <w:t>Attachments:</w:t>
      </w:r>
    </w:p>
    <w:p w14:paraId="72F00674" w14:textId="77777777" w:rsidR="00613C4C" w:rsidRPr="00CD46A2" w:rsidRDefault="00613C4C" w:rsidP="00613C4C">
      <w:pPr>
        <w:numPr>
          <w:ilvl w:val="0"/>
          <w:numId w:val="30"/>
        </w:numPr>
        <w:tabs>
          <w:tab w:val="left" w:pos="708"/>
          <w:tab w:val="center" w:pos="4536"/>
          <w:tab w:val="right" w:pos="9072"/>
        </w:tabs>
        <w:rPr>
          <w:rFonts w:ascii="Calibri" w:hAnsi="Calibri" w:cs="Calibri"/>
          <w:bCs/>
          <w:i w:val="0"/>
          <w:sz w:val="20"/>
          <w:lang w:val="en-GB"/>
        </w:rPr>
      </w:pPr>
      <w:r w:rsidRPr="00CD46A2">
        <w:rPr>
          <w:rFonts w:ascii="Calibri" w:hAnsi="Calibri"/>
          <w:bCs/>
          <w:i w:val="0"/>
          <w:sz w:val="20"/>
          <w:lang w:val="en-GB"/>
        </w:rPr>
        <w:t>Attachment 1: Technical specifications</w:t>
      </w:r>
    </w:p>
    <w:p w14:paraId="7D348566" w14:textId="77777777" w:rsidR="00613C4C" w:rsidRPr="00CD46A2" w:rsidRDefault="00613C4C" w:rsidP="00613C4C">
      <w:pPr>
        <w:numPr>
          <w:ilvl w:val="0"/>
          <w:numId w:val="30"/>
        </w:numPr>
        <w:contextualSpacing/>
        <w:jc w:val="both"/>
        <w:rPr>
          <w:rFonts w:ascii="Calibri" w:hAnsi="Calibri" w:cs="Calibri"/>
          <w:bCs/>
          <w:i w:val="0"/>
          <w:sz w:val="20"/>
          <w:lang w:val="en-GB"/>
        </w:rPr>
      </w:pPr>
      <w:r w:rsidRPr="00CD46A2">
        <w:rPr>
          <w:rFonts w:ascii="Calibri" w:hAnsi="Calibri"/>
          <w:bCs/>
          <w:i w:val="0"/>
          <w:sz w:val="20"/>
          <w:lang w:val="en-GB"/>
        </w:rPr>
        <w:t>Attachment 2: Compliance declaration with minimum technical requirements of the offered equipment accompanying Form No 6 “Summary of the pro-forma invoice – recapitulation”</w:t>
      </w:r>
    </w:p>
    <w:p w14:paraId="29D1C5C4" w14:textId="69FCA8CE" w:rsidR="00CC5873" w:rsidRPr="000349A5" w:rsidRDefault="00613C4C" w:rsidP="000349A5">
      <w:pPr>
        <w:numPr>
          <w:ilvl w:val="0"/>
          <w:numId w:val="30"/>
        </w:numPr>
        <w:tabs>
          <w:tab w:val="left" w:pos="708"/>
          <w:tab w:val="center" w:pos="4536"/>
          <w:tab w:val="right" w:pos="9072"/>
        </w:tabs>
        <w:rPr>
          <w:rFonts w:ascii="Calibri" w:hAnsi="Calibri" w:cs="Calibri"/>
          <w:bCs/>
          <w:i w:val="0"/>
          <w:sz w:val="20"/>
          <w:lang w:val="en-GB"/>
        </w:rPr>
      </w:pPr>
      <w:r w:rsidRPr="00CD46A2">
        <w:rPr>
          <w:rFonts w:ascii="Calibri" w:hAnsi="Calibri"/>
          <w:bCs/>
          <w:i w:val="0"/>
          <w:sz w:val="20"/>
          <w:lang w:val="en-GB"/>
        </w:rPr>
        <w:t>Attachment 3: Pro-forma invoice of the tender</w:t>
      </w:r>
    </w:p>
    <w:sectPr w:rsidR="00CC5873" w:rsidRPr="000349A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02D19" w14:textId="77777777" w:rsidR="008D0CB7" w:rsidRDefault="008D0CB7" w:rsidP="007946C0">
      <w:r>
        <w:separator/>
      </w:r>
    </w:p>
  </w:endnote>
  <w:endnote w:type="continuationSeparator" w:id="0">
    <w:p w14:paraId="385AA06B" w14:textId="77777777" w:rsidR="008D0CB7" w:rsidRDefault="008D0CB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7224B3CD" w:rsidR="0077682A" w:rsidRPr="00650F84" w:rsidRDefault="009418E7" w:rsidP="00650F84">
    <w:pPr>
      <w:pStyle w:val="Noga"/>
      <w:pBdr>
        <w:top w:val="single" w:sz="4" w:space="1" w:color="auto"/>
      </w:pBdr>
      <w:rPr>
        <w:rFonts w:ascii="Calibri" w:hAnsi="Calibri" w:cs="Calibri"/>
        <w:i w:val="0"/>
        <w:iCs/>
        <w:sz w:val="16"/>
        <w:szCs w:val="16"/>
      </w:rPr>
    </w:pPr>
    <w:r w:rsidRPr="00A41738">
      <w:rPr>
        <w:rFonts w:asciiTheme="minorHAnsi" w:hAnsiTheme="minorHAnsi" w:cstheme="minorHAnsi"/>
        <w:i w:val="0"/>
        <w:iCs/>
        <w:sz w:val="16"/>
        <w:szCs w:val="16"/>
      </w:rPr>
      <w:t>302/50 - RIUM23-FERI03.7/2020</w:t>
    </w:r>
    <w:r w:rsidR="0077682A" w:rsidRPr="00650F84">
      <w:rPr>
        <w:i w:val="0"/>
        <w:iCs/>
        <w:sz w:val="16"/>
        <w:szCs w:val="16"/>
      </w:rPr>
      <w:tab/>
    </w:r>
    <w:r w:rsidR="0077682A" w:rsidRPr="00650F84">
      <w:rPr>
        <w:i w:val="0"/>
        <w:iCs/>
        <w:sz w:val="16"/>
        <w:szCs w:val="16"/>
      </w:rPr>
      <w:tab/>
    </w:r>
    <w:r w:rsidR="008E3843">
      <w:rPr>
        <w:rFonts w:ascii="Calibri" w:hAnsi="Calibri" w:cs="Calibri"/>
        <w:i w:val="0"/>
        <w:iCs/>
        <w:sz w:val="16"/>
        <w:szCs w:val="16"/>
        <w:lang w:val="sl-SI"/>
      </w:rPr>
      <w:t>page</w:t>
    </w:r>
    <w:r w:rsidR="0077682A" w:rsidRPr="00650F84">
      <w:rPr>
        <w:rFonts w:ascii="Calibri" w:hAnsi="Calibri" w:cs="Calibri"/>
        <w:i w:val="0"/>
        <w:iCs/>
        <w:sz w:val="16"/>
        <w:szCs w:val="16"/>
      </w:rPr>
      <w:t xml:space="preserve">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1B63B8">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1B63B8">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3D6F1" w14:textId="77777777" w:rsidR="008D0CB7" w:rsidRDefault="008D0CB7" w:rsidP="007946C0">
      <w:r>
        <w:separator/>
      </w:r>
    </w:p>
  </w:footnote>
  <w:footnote w:type="continuationSeparator" w:id="0">
    <w:p w14:paraId="43E5CC36" w14:textId="77777777" w:rsidR="008D0CB7" w:rsidRDefault="008D0CB7" w:rsidP="007946C0">
      <w:r>
        <w:continuationSeparator/>
      </w:r>
    </w:p>
  </w:footnote>
  <w:footnote w:id="1">
    <w:p w14:paraId="695ABD83" w14:textId="77777777" w:rsidR="00956CF0" w:rsidRPr="00702181" w:rsidRDefault="00956CF0" w:rsidP="00956CF0">
      <w:pPr>
        <w:pStyle w:val="Sprotnaopomba-besedilo"/>
        <w:rPr>
          <w:i w:val="0"/>
          <w:iCs/>
          <w:sz w:val="16"/>
          <w:szCs w:val="16"/>
          <w:lang w:val="en-GB"/>
        </w:rPr>
      </w:pPr>
      <w:r>
        <w:rPr>
          <w:rStyle w:val="Sprotnaopomba-sklic"/>
          <w:i/>
          <w:iCs/>
        </w:rPr>
        <w:footnoteRef/>
      </w:r>
      <w:r>
        <w:rPr>
          <w:i w:val="0"/>
          <w:iCs/>
          <w:sz w:val="16"/>
          <w:szCs w:val="16"/>
        </w:rPr>
        <w:t xml:space="preserve"> </w:t>
      </w:r>
      <w:r w:rsidRPr="00702181">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6B523EA3" w14:textId="4242C680" w:rsidR="00364FE7" w:rsidRPr="00BB64D8" w:rsidRDefault="00364FE7" w:rsidP="00364FE7">
      <w:pPr>
        <w:pStyle w:val="Sprotnaopomba-besedilo"/>
        <w:rPr>
          <w:rFonts w:ascii="Calibri" w:eastAsia="Times New Roman" w:hAnsi="Calibri"/>
          <w:i w:val="0"/>
          <w:szCs w:val="18"/>
          <w:lang w:val="en-GB" w:eastAsia="sl-SI"/>
        </w:rPr>
      </w:pPr>
      <w:r>
        <w:rPr>
          <w:rStyle w:val="Sprotnaopomba-sklic"/>
        </w:rPr>
        <w:footnoteRef/>
      </w:r>
      <w:r>
        <w:t xml:space="preserve"> </w:t>
      </w:r>
      <w:r w:rsidRPr="00BB64D8">
        <w:rPr>
          <w:rFonts w:ascii="Calibri" w:eastAsia="Times New Roman" w:hAnsi="Calibri"/>
          <w:i w:val="0"/>
          <w:szCs w:val="18"/>
          <w:lang w:val="en-GB" w:eastAsia="sl-SI"/>
        </w:rPr>
        <w:t>Data on all subcontractors shall be entered: name, full address, registration number, tax number, transaction account, legal representatives, each type of work that shall be performed by the subcontractor – subject, quantity, value (excl. VAT), place and deadline for the completion of these works. The stated data are a compulsory part of the contract in case of a submitted request by the subcontractor(s) for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0DE5AE33" w:rsidR="0077682A" w:rsidRPr="00461FFA" w:rsidRDefault="00956CF0" w:rsidP="00650F84">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lang w:val="sl-SI"/>
      </w:rPr>
      <w:t>Form no</w:t>
    </w:r>
    <w:r w:rsidR="0077682A" w:rsidRPr="00461FFA">
      <w:rPr>
        <w:rFonts w:ascii="Calibri" w:hAnsi="Calibri" w:cs="Calibri"/>
        <w:i w:val="0"/>
        <w:iCs/>
        <w:sz w:val="18"/>
        <w:szCs w:val="18"/>
      </w:rPr>
      <w:t xml:space="preserve">. </w:t>
    </w:r>
    <w:r w:rsidR="0077682A" w:rsidRPr="00461FFA">
      <w:rPr>
        <w:rFonts w:ascii="Calibri" w:hAnsi="Calibri" w:cs="Calibri"/>
        <w:i w:val="0"/>
        <w:iCs/>
        <w:sz w:val="18"/>
        <w:szCs w:val="18"/>
        <w:lang w:val="sl-SI"/>
      </w:rPr>
      <w:t>8</w:t>
    </w:r>
    <w:r w:rsidR="0077682A" w:rsidRPr="00461FFA">
      <w:rPr>
        <w:rFonts w:ascii="Calibri" w:hAnsi="Calibri" w:cs="Calibri"/>
        <w:i w:val="0"/>
        <w:iCs/>
        <w:sz w:val="18"/>
        <w:szCs w:val="18"/>
      </w:rPr>
      <w:t xml:space="preserve"> »</w:t>
    </w:r>
    <w:r>
      <w:rPr>
        <w:rFonts w:ascii="Calibri" w:hAnsi="Calibri" w:cs="Calibri"/>
        <w:i w:val="0"/>
        <w:iCs/>
        <w:sz w:val="18"/>
        <w:szCs w:val="18"/>
        <w:lang w:val="sl-SI"/>
      </w:rPr>
      <w:t>Model Contract</w:t>
    </w:r>
    <w:r w:rsidR="0077682A"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2562" w:hanging="360"/>
      </w:pPr>
      <w:rPr>
        <w:rFonts w:ascii="Arial" w:eastAsia="Times New Roman" w:hAnsi="Arial" w:cs="Arial" w:hint="default"/>
      </w:rPr>
    </w:lvl>
    <w:lvl w:ilvl="1" w:tplc="04240003" w:tentative="1">
      <w:start w:val="1"/>
      <w:numFmt w:val="bullet"/>
      <w:lvlText w:val="o"/>
      <w:lvlJc w:val="left"/>
      <w:pPr>
        <w:ind w:left="3282" w:hanging="360"/>
      </w:pPr>
      <w:rPr>
        <w:rFonts w:ascii="Courier New" w:hAnsi="Courier New" w:cs="Courier New" w:hint="default"/>
      </w:rPr>
    </w:lvl>
    <w:lvl w:ilvl="2" w:tplc="04240005" w:tentative="1">
      <w:start w:val="1"/>
      <w:numFmt w:val="bullet"/>
      <w:lvlText w:val=""/>
      <w:lvlJc w:val="left"/>
      <w:pPr>
        <w:ind w:left="4002" w:hanging="360"/>
      </w:pPr>
      <w:rPr>
        <w:rFonts w:ascii="Wingdings" w:hAnsi="Wingdings" w:hint="default"/>
      </w:rPr>
    </w:lvl>
    <w:lvl w:ilvl="3" w:tplc="04240001" w:tentative="1">
      <w:start w:val="1"/>
      <w:numFmt w:val="bullet"/>
      <w:lvlText w:val=""/>
      <w:lvlJc w:val="left"/>
      <w:pPr>
        <w:ind w:left="4722" w:hanging="360"/>
      </w:pPr>
      <w:rPr>
        <w:rFonts w:ascii="Symbol" w:hAnsi="Symbol" w:hint="default"/>
      </w:rPr>
    </w:lvl>
    <w:lvl w:ilvl="4" w:tplc="04240003" w:tentative="1">
      <w:start w:val="1"/>
      <w:numFmt w:val="bullet"/>
      <w:lvlText w:val="o"/>
      <w:lvlJc w:val="left"/>
      <w:pPr>
        <w:ind w:left="5442" w:hanging="360"/>
      </w:pPr>
      <w:rPr>
        <w:rFonts w:ascii="Courier New" w:hAnsi="Courier New" w:cs="Courier New" w:hint="default"/>
      </w:rPr>
    </w:lvl>
    <w:lvl w:ilvl="5" w:tplc="04240005" w:tentative="1">
      <w:start w:val="1"/>
      <w:numFmt w:val="bullet"/>
      <w:lvlText w:val=""/>
      <w:lvlJc w:val="left"/>
      <w:pPr>
        <w:ind w:left="6162" w:hanging="360"/>
      </w:pPr>
      <w:rPr>
        <w:rFonts w:ascii="Wingdings" w:hAnsi="Wingdings" w:hint="default"/>
      </w:rPr>
    </w:lvl>
    <w:lvl w:ilvl="6" w:tplc="04240001" w:tentative="1">
      <w:start w:val="1"/>
      <w:numFmt w:val="bullet"/>
      <w:lvlText w:val=""/>
      <w:lvlJc w:val="left"/>
      <w:pPr>
        <w:ind w:left="6882" w:hanging="360"/>
      </w:pPr>
      <w:rPr>
        <w:rFonts w:ascii="Symbol" w:hAnsi="Symbol" w:hint="default"/>
      </w:rPr>
    </w:lvl>
    <w:lvl w:ilvl="7" w:tplc="04240003" w:tentative="1">
      <w:start w:val="1"/>
      <w:numFmt w:val="bullet"/>
      <w:lvlText w:val="o"/>
      <w:lvlJc w:val="left"/>
      <w:pPr>
        <w:ind w:left="7602" w:hanging="360"/>
      </w:pPr>
      <w:rPr>
        <w:rFonts w:ascii="Courier New" w:hAnsi="Courier New" w:cs="Courier New" w:hint="default"/>
      </w:rPr>
    </w:lvl>
    <w:lvl w:ilvl="8" w:tplc="04240005" w:tentative="1">
      <w:start w:val="1"/>
      <w:numFmt w:val="bullet"/>
      <w:lvlText w:val=""/>
      <w:lvlJc w:val="left"/>
      <w:pPr>
        <w:ind w:left="8322"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252B78"/>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653F6959"/>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3"/>
  </w:num>
  <w:num w:numId="3">
    <w:abstractNumId w:val="22"/>
  </w:num>
  <w:num w:numId="4">
    <w:abstractNumId w:val="0"/>
  </w:num>
  <w:num w:numId="5">
    <w:abstractNumId w:val="31"/>
  </w:num>
  <w:num w:numId="6">
    <w:abstractNumId w:val="11"/>
  </w:num>
  <w:num w:numId="7">
    <w:abstractNumId w:val="1"/>
  </w:num>
  <w:num w:numId="8">
    <w:abstractNumId w:val="2"/>
  </w:num>
  <w:num w:numId="9">
    <w:abstractNumId w:val="25"/>
  </w:num>
  <w:num w:numId="10">
    <w:abstractNumId w:val="7"/>
  </w:num>
  <w:num w:numId="11">
    <w:abstractNumId w:val="17"/>
  </w:num>
  <w:num w:numId="12">
    <w:abstractNumId w:val="19"/>
  </w:num>
  <w:num w:numId="13">
    <w:abstractNumId w:val="21"/>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4"/>
  </w:num>
  <w:num w:numId="29">
    <w:abstractNumId w:val="6"/>
  </w:num>
  <w:num w:numId="30">
    <w:abstractNumId w:val="3"/>
  </w:num>
  <w:num w:numId="31">
    <w:abstractNumId w:val="26"/>
  </w:num>
  <w:num w:numId="3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zI3NLc0tjAyNTFU0lEKTi0uzszPAykwqgUAG7NVPiwAAAA="/>
  </w:docVars>
  <w:rsids>
    <w:rsidRoot w:val="007946C0"/>
    <w:rsid w:val="000025DE"/>
    <w:rsid w:val="000027EF"/>
    <w:rsid w:val="00007FC2"/>
    <w:rsid w:val="00013EF5"/>
    <w:rsid w:val="00015108"/>
    <w:rsid w:val="000204A4"/>
    <w:rsid w:val="00021C56"/>
    <w:rsid w:val="00027634"/>
    <w:rsid w:val="0003209B"/>
    <w:rsid w:val="000332CB"/>
    <w:rsid w:val="00034683"/>
    <w:rsid w:val="000349A5"/>
    <w:rsid w:val="00037801"/>
    <w:rsid w:val="00047B11"/>
    <w:rsid w:val="000517FE"/>
    <w:rsid w:val="00054749"/>
    <w:rsid w:val="00054786"/>
    <w:rsid w:val="00062C4D"/>
    <w:rsid w:val="000655A8"/>
    <w:rsid w:val="00072B91"/>
    <w:rsid w:val="000746F7"/>
    <w:rsid w:val="00074FB3"/>
    <w:rsid w:val="0007668C"/>
    <w:rsid w:val="00077392"/>
    <w:rsid w:val="00081407"/>
    <w:rsid w:val="00084EA7"/>
    <w:rsid w:val="00085B47"/>
    <w:rsid w:val="0009548C"/>
    <w:rsid w:val="00095C17"/>
    <w:rsid w:val="000968AD"/>
    <w:rsid w:val="000A3709"/>
    <w:rsid w:val="000A408D"/>
    <w:rsid w:val="000A59F0"/>
    <w:rsid w:val="000B64C9"/>
    <w:rsid w:val="000C0C4D"/>
    <w:rsid w:val="000C20EB"/>
    <w:rsid w:val="000C7A7A"/>
    <w:rsid w:val="000D7C02"/>
    <w:rsid w:val="000E2199"/>
    <w:rsid w:val="000E3695"/>
    <w:rsid w:val="000E4D70"/>
    <w:rsid w:val="000E5099"/>
    <w:rsid w:val="000E6CA5"/>
    <w:rsid w:val="000F651B"/>
    <w:rsid w:val="000F6591"/>
    <w:rsid w:val="00101082"/>
    <w:rsid w:val="00105E55"/>
    <w:rsid w:val="00111163"/>
    <w:rsid w:val="001172C3"/>
    <w:rsid w:val="00120EB7"/>
    <w:rsid w:val="00121B89"/>
    <w:rsid w:val="0012269C"/>
    <w:rsid w:val="00127332"/>
    <w:rsid w:val="00127897"/>
    <w:rsid w:val="00127D88"/>
    <w:rsid w:val="001343D3"/>
    <w:rsid w:val="00134623"/>
    <w:rsid w:val="00152E45"/>
    <w:rsid w:val="0015531C"/>
    <w:rsid w:val="0015763C"/>
    <w:rsid w:val="001614C3"/>
    <w:rsid w:val="00161E57"/>
    <w:rsid w:val="00165A13"/>
    <w:rsid w:val="00166076"/>
    <w:rsid w:val="001660A6"/>
    <w:rsid w:val="00175EE3"/>
    <w:rsid w:val="00176D10"/>
    <w:rsid w:val="00177073"/>
    <w:rsid w:val="001834E0"/>
    <w:rsid w:val="00183723"/>
    <w:rsid w:val="00184683"/>
    <w:rsid w:val="00186EE5"/>
    <w:rsid w:val="001874C5"/>
    <w:rsid w:val="00190882"/>
    <w:rsid w:val="001A5782"/>
    <w:rsid w:val="001A6180"/>
    <w:rsid w:val="001B2786"/>
    <w:rsid w:val="001B2DE9"/>
    <w:rsid w:val="001B5BE8"/>
    <w:rsid w:val="001B5C61"/>
    <w:rsid w:val="001B63B8"/>
    <w:rsid w:val="001C1F12"/>
    <w:rsid w:val="001D4B27"/>
    <w:rsid w:val="001E1109"/>
    <w:rsid w:val="001E4445"/>
    <w:rsid w:val="001F38CA"/>
    <w:rsid w:val="001F3D46"/>
    <w:rsid w:val="001F4ABC"/>
    <w:rsid w:val="002041B7"/>
    <w:rsid w:val="002044AA"/>
    <w:rsid w:val="00204BB1"/>
    <w:rsid w:val="0020668F"/>
    <w:rsid w:val="0021147B"/>
    <w:rsid w:val="00212E17"/>
    <w:rsid w:val="00215772"/>
    <w:rsid w:val="002173A5"/>
    <w:rsid w:val="00232392"/>
    <w:rsid w:val="00234B4E"/>
    <w:rsid w:val="002360FF"/>
    <w:rsid w:val="00236E38"/>
    <w:rsid w:val="00240B21"/>
    <w:rsid w:val="002446BF"/>
    <w:rsid w:val="00246CE9"/>
    <w:rsid w:val="00247294"/>
    <w:rsid w:val="0025017B"/>
    <w:rsid w:val="00251ACD"/>
    <w:rsid w:val="00256782"/>
    <w:rsid w:val="00261769"/>
    <w:rsid w:val="00261DF7"/>
    <w:rsid w:val="002644F4"/>
    <w:rsid w:val="00265B50"/>
    <w:rsid w:val="00265B89"/>
    <w:rsid w:val="00267DFE"/>
    <w:rsid w:val="00270275"/>
    <w:rsid w:val="00271387"/>
    <w:rsid w:val="00271607"/>
    <w:rsid w:val="00271709"/>
    <w:rsid w:val="0027239B"/>
    <w:rsid w:val="00280368"/>
    <w:rsid w:val="002948B5"/>
    <w:rsid w:val="002A6EDD"/>
    <w:rsid w:val="002B3357"/>
    <w:rsid w:val="002B7B8F"/>
    <w:rsid w:val="002C069D"/>
    <w:rsid w:val="002C4785"/>
    <w:rsid w:val="002C70FA"/>
    <w:rsid w:val="002C7962"/>
    <w:rsid w:val="002D4398"/>
    <w:rsid w:val="002D7442"/>
    <w:rsid w:val="002E13D1"/>
    <w:rsid w:val="002F0D42"/>
    <w:rsid w:val="002F3F16"/>
    <w:rsid w:val="002F57A4"/>
    <w:rsid w:val="002F7B1D"/>
    <w:rsid w:val="00305385"/>
    <w:rsid w:val="003076E4"/>
    <w:rsid w:val="00307AE5"/>
    <w:rsid w:val="00311B11"/>
    <w:rsid w:val="00315F05"/>
    <w:rsid w:val="003168F3"/>
    <w:rsid w:val="00321D1D"/>
    <w:rsid w:val="00322D65"/>
    <w:rsid w:val="00324002"/>
    <w:rsid w:val="00326D90"/>
    <w:rsid w:val="003274B9"/>
    <w:rsid w:val="00336E39"/>
    <w:rsid w:val="00336E44"/>
    <w:rsid w:val="0033727A"/>
    <w:rsid w:val="003410C8"/>
    <w:rsid w:val="00342DF5"/>
    <w:rsid w:val="003471C4"/>
    <w:rsid w:val="003525BC"/>
    <w:rsid w:val="00364991"/>
    <w:rsid w:val="00364FE7"/>
    <w:rsid w:val="003725F7"/>
    <w:rsid w:val="003737B8"/>
    <w:rsid w:val="003750E0"/>
    <w:rsid w:val="00380BDB"/>
    <w:rsid w:val="0038698D"/>
    <w:rsid w:val="00387D58"/>
    <w:rsid w:val="003A5052"/>
    <w:rsid w:val="003A624A"/>
    <w:rsid w:val="003B0900"/>
    <w:rsid w:val="003B16CD"/>
    <w:rsid w:val="003B291F"/>
    <w:rsid w:val="003B3BAF"/>
    <w:rsid w:val="003B4102"/>
    <w:rsid w:val="003B4905"/>
    <w:rsid w:val="003B71B4"/>
    <w:rsid w:val="003D1CA0"/>
    <w:rsid w:val="003D1D31"/>
    <w:rsid w:val="003D3EA0"/>
    <w:rsid w:val="003D79CA"/>
    <w:rsid w:val="003E0F5F"/>
    <w:rsid w:val="003E57FE"/>
    <w:rsid w:val="003F2333"/>
    <w:rsid w:val="003F67D2"/>
    <w:rsid w:val="003F6C79"/>
    <w:rsid w:val="004012D8"/>
    <w:rsid w:val="00402877"/>
    <w:rsid w:val="00405A43"/>
    <w:rsid w:val="00410FA1"/>
    <w:rsid w:val="00410FD4"/>
    <w:rsid w:val="00415707"/>
    <w:rsid w:val="004177E4"/>
    <w:rsid w:val="00417B04"/>
    <w:rsid w:val="00420C86"/>
    <w:rsid w:val="00427074"/>
    <w:rsid w:val="004325BB"/>
    <w:rsid w:val="00436F78"/>
    <w:rsid w:val="00437BBD"/>
    <w:rsid w:val="0044305F"/>
    <w:rsid w:val="004433DB"/>
    <w:rsid w:val="00446896"/>
    <w:rsid w:val="00450AB4"/>
    <w:rsid w:val="0045520B"/>
    <w:rsid w:val="00455FDB"/>
    <w:rsid w:val="00461632"/>
    <w:rsid w:val="00461FFA"/>
    <w:rsid w:val="004633AF"/>
    <w:rsid w:val="004640CB"/>
    <w:rsid w:val="004647BC"/>
    <w:rsid w:val="00464B30"/>
    <w:rsid w:val="00467EF5"/>
    <w:rsid w:val="004771CA"/>
    <w:rsid w:val="00477449"/>
    <w:rsid w:val="0049004D"/>
    <w:rsid w:val="00491DD7"/>
    <w:rsid w:val="004930B3"/>
    <w:rsid w:val="0049538C"/>
    <w:rsid w:val="004974FA"/>
    <w:rsid w:val="0049764B"/>
    <w:rsid w:val="00497A5B"/>
    <w:rsid w:val="004A69C2"/>
    <w:rsid w:val="004B471B"/>
    <w:rsid w:val="004C01B2"/>
    <w:rsid w:val="004E1D2B"/>
    <w:rsid w:val="004E5E53"/>
    <w:rsid w:val="004E769B"/>
    <w:rsid w:val="00500B84"/>
    <w:rsid w:val="00500DAE"/>
    <w:rsid w:val="00501839"/>
    <w:rsid w:val="00503166"/>
    <w:rsid w:val="00503BEB"/>
    <w:rsid w:val="0051088F"/>
    <w:rsid w:val="00510B08"/>
    <w:rsid w:val="005146C8"/>
    <w:rsid w:val="00515874"/>
    <w:rsid w:val="005210DC"/>
    <w:rsid w:val="00521EF4"/>
    <w:rsid w:val="005230A4"/>
    <w:rsid w:val="00524944"/>
    <w:rsid w:val="00530B2E"/>
    <w:rsid w:val="00532CE5"/>
    <w:rsid w:val="00546EA9"/>
    <w:rsid w:val="00554C72"/>
    <w:rsid w:val="005554CF"/>
    <w:rsid w:val="00561AFB"/>
    <w:rsid w:val="00561EDB"/>
    <w:rsid w:val="00562C64"/>
    <w:rsid w:val="00563831"/>
    <w:rsid w:val="00573504"/>
    <w:rsid w:val="00573B29"/>
    <w:rsid w:val="0057701A"/>
    <w:rsid w:val="00583171"/>
    <w:rsid w:val="00584283"/>
    <w:rsid w:val="00586825"/>
    <w:rsid w:val="00586B0D"/>
    <w:rsid w:val="0059195F"/>
    <w:rsid w:val="00594E6C"/>
    <w:rsid w:val="005A0AA5"/>
    <w:rsid w:val="005A21EF"/>
    <w:rsid w:val="005A2354"/>
    <w:rsid w:val="005A703D"/>
    <w:rsid w:val="005B0407"/>
    <w:rsid w:val="005B3616"/>
    <w:rsid w:val="005C2A86"/>
    <w:rsid w:val="005C2E4D"/>
    <w:rsid w:val="005C4E06"/>
    <w:rsid w:val="005C6E2D"/>
    <w:rsid w:val="005D44D7"/>
    <w:rsid w:val="005E13A5"/>
    <w:rsid w:val="005E2521"/>
    <w:rsid w:val="005E2948"/>
    <w:rsid w:val="005E31B8"/>
    <w:rsid w:val="005E73C2"/>
    <w:rsid w:val="005F147D"/>
    <w:rsid w:val="005F1B7C"/>
    <w:rsid w:val="00600857"/>
    <w:rsid w:val="006065FC"/>
    <w:rsid w:val="00610593"/>
    <w:rsid w:val="00613C4C"/>
    <w:rsid w:val="00617A33"/>
    <w:rsid w:val="006207D9"/>
    <w:rsid w:val="006227B3"/>
    <w:rsid w:val="00625E02"/>
    <w:rsid w:val="00631475"/>
    <w:rsid w:val="0063317D"/>
    <w:rsid w:val="00635A93"/>
    <w:rsid w:val="006368E8"/>
    <w:rsid w:val="00637776"/>
    <w:rsid w:val="00637DE5"/>
    <w:rsid w:val="006430B2"/>
    <w:rsid w:val="00643F6A"/>
    <w:rsid w:val="006444EA"/>
    <w:rsid w:val="00650E7F"/>
    <w:rsid w:val="00650F84"/>
    <w:rsid w:val="00651B9B"/>
    <w:rsid w:val="00654FFE"/>
    <w:rsid w:val="00661E4E"/>
    <w:rsid w:val="006670F1"/>
    <w:rsid w:val="006762A8"/>
    <w:rsid w:val="006775A0"/>
    <w:rsid w:val="006938E1"/>
    <w:rsid w:val="006A250E"/>
    <w:rsid w:val="006A5C6E"/>
    <w:rsid w:val="006A60B0"/>
    <w:rsid w:val="006A7C0D"/>
    <w:rsid w:val="006B01E5"/>
    <w:rsid w:val="006B2BAA"/>
    <w:rsid w:val="006B53CA"/>
    <w:rsid w:val="006C4E0A"/>
    <w:rsid w:val="006C671B"/>
    <w:rsid w:val="006C7DAC"/>
    <w:rsid w:val="006D168B"/>
    <w:rsid w:val="006D26FE"/>
    <w:rsid w:val="006D3C4B"/>
    <w:rsid w:val="006D4241"/>
    <w:rsid w:val="006D5E09"/>
    <w:rsid w:val="006E4451"/>
    <w:rsid w:val="006E4482"/>
    <w:rsid w:val="006F0AD3"/>
    <w:rsid w:val="006F0DB0"/>
    <w:rsid w:val="007004B5"/>
    <w:rsid w:val="00702181"/>
    <w:rsid w:val="00703717"/>
    <w:rsid w:val="0070405F"/>
    <w:rsid w:val="00710DC1"/>
    <w:rsid w:val="00714CA6"/>
    <w:rsid w:val="00716EDA"/>
    <w:rsid w:val="00726555"/>
    <w:rsid w:val="007266C1"/>
    <w:rsid w:val="00726DEE"/>
    <w:rsid w:val="00730C56"/>
    <w:rsid w:val="00732140"/>
    <w:rsid w:val="00742128"/>
    <w:rsid w:val="00747C9A"/>
    <w:rsid w:val="00754260"/>
    <w:rsid w:val="00760767"/>
    <w:rsid w:val="00760793"/>
    <w:rsid w:val="00767F63"/>
    <w:rsid w:val="00770DDB"/>
    <w:rsid w:val="00774A9F"/>
    <w:rsid w:val="0077682A"/>
    <w:rsid w:val="00777CB9"/>
    <w:rsid w:val="00777D6B"/>
    <w:rsid w:val="00784288"/>
    <w:rsid w:val="00786FCE"/>
    <w:rsid w:val="007900AA"/>
    <w:rsid w:val="00790FE0"/>
    <w:rsid w:val="00793FF5"/>
    <w:rsid w:val="007946C0"/>
    <w:rsid w:val="007956C9"/>
    <w:rsid w:val="007A145F"/>
    <w:rsid w:val="007A6E36"/>
    <w:rsid w:val="007B547C"/>
    <w:rsid w:val="007B78CA"/>
    <w:rsid w:val="007C4449"/>
    <w:rsid w:val="007D0862"/>
    <w:rsid w:val="007D1FB7"/>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DD0"/>
    <w:rsid w:val="00834A91"/>
    <w:rsid w:val="00835E9D"/>
    <w:rsid w:val="00845036"/>
    <w:rsid w:val="00845855"/>
    <w:rsid w:val="008458B4"/>
    <w:rsid w:val="00851868"/>
    <w:rsid w:val="00852D64"/>
    <w:rsid w:val="00856054"/>
    <w:rsid w:val="00857DEA"/>
    <w:rsid w:val="00860385"/>
    <w:rsid w:val="0086067F"/>
    <w:rsid w:val="00860AD9"/>
    <w:rsid w:val="00870B7D"/>
    <w:rsid w:val="008735C3"/>
    <w:rsid w:val="0087455B"/>
    <w:rsid w:val="00874DE7"/>
    <w:rsid w:val="00876FF6"/>
    <w:rsid w:val="00884D23"/>
    <w:rsid w:val="00885572"/>
    <w:rsid w:val="00886D0A"/>
    <w:rsid w:val="00887559"/>
    <w:rsid w:val="008878C9"/>
    <w:rsid w:val="00887B32"/>
    <w:rsid w:val="00891167"/>
    <w:rsid w:val="008969FE"/>
    <w:rsid w:val="008973A2"/>
    <w:rsid w:val="008A07A5"/>
    <w:rsid w:val="008A143A"/>
    <w:rsid w:val="008A4098"/>
    <w:rsid w:val="008A6C38"/>
    <w:rsid w:val="008B0AF9"/>
    <w:rsid w:val="008B25D1"/>
    <w:rsid w:val="008B3EBF"/>
    <w:rsid w:val="008B41FC"/>
    <w:rsid w:val="008C24DE"/>
    <w:rsid w:val="008C4D10"/>
    <w:rsid w:val="008C500E"/>
    <w:rsid w:val="008C6951"/>
    <w:rsid w:val="008D0CB7"/>
    <w:rsid w:val="008D386C"/>
    <w:rsid w:val="008D6AC4"/>
    <w:rsid w:val="008D70C8"/>
    <w:rsid w:val="008D7993"/>
    <w:rsid w:val="008E0BC1"/>
    <w:rsid w:val="008E17BD"/>
    <w:rsid w:val="008E34DA"/>
    <w:rsid w:val="008E3843"/>
    <w:rsid w:val="008E68D8"/>
    <w:rsid w:val="008F1CB0"/>
    <w:rsid w:val="008F4EA7"/>
    <w:rsid w:val="00903617"/>
    <w:rsid w:val="00904133"/>
    <w:rsid w:val="009060ED"/>
    <w:rsid w:val="00917CD8"/>
    <w:rsid w:val="00922389"/>
    <w:rsid w:val="00927945"/>
    <w:rsid w:val="00932CE8"/>
    <w:rsid w:val="009351E1"/>
    <w:rsid w:val="009418E7"/>
    <w:rsid w:val="00941C2A"/>
    <w:rsid w:val="009424A9"/>
    <w:rsid w:val="00945599"/>
    <w:rsid w:val="0094563C"/>
    <w:rsid w:val="009460A4"/>
    <w:rsid w:val="009462CA"/>
    <w:rsid w:val="00947A93"/>
    <w:rsid w:val="009500F5"/>
    <w:rsid w:val="00956CF0"/>
    <w:rsid w:val="00961BF4"/>
    <w:rsid w:val="009653AA"/>
    <w:rsid w:val="009713DD"/>
    <w:rsid w:val="00972F8F"/>
    <w:rsid w:val="0097557A"/>
    <w:rsid w:val="00976BD8"/>
    <w:rsid w:val="0098393B"/>
    <w:rsid w:val="00992180"/>
    <w:rsid w:val="00994393"/>
    <w:rsid w:val="009A3665"/>
    <w:rsid w:val="009A3827"/>
    <w:rsid w:val="009B00BA"/>
    <w:rsid w:val="009B2F41"/>
    <w:rsid w:val="009B368F"/>
    <w:rsid w:val="009B3876"/>
    <w:rsid w:val="009B4B98"/>
    <w:rsid w:val="009B6A1D"/>
    <w:rsid w:val="009C15FE"/>
    <w:rsid w:val="009C1EF2"/>
    <w:rsid w:val="009C63E2"/>
    <w:rsid w:val="009C7BE4"/>
    <w:rsid w:val="009D02AA"/>
    <w:rsid w:val="009D2869"/>
    <w:rsid w:val="009D36FA"/>
    <w:rsid w:val="009D3E72"/>
    <w:rsid w:val="009E074C"/>
    <w:rsid w:val="009E0ADB"/>
    <w:rsid w:val="009E61E4"/>
    <w:rsid w:val="009E74DB"/>
    <w:rsid w:val="009F230A"/>
    <w:rsid w:val="009F5E9B"/>
    <w:rsid w:val="00A0073C"/>
    <w:rsid w:val="00A0175D"/>
    <w:rsid w:val="00A02782"/>
    <w:rsid w:val="00A06313"/>
    <w:rsid w:val="00A06CC0"/>
    <w:rsid w:val="00A14294"/>
    <w:rsid w:val="00A15734"/>
    <w:rsid w:val="00A2189E"/>
    <w:rsid w:val="00A2272D"/>
    <w:rsid w:val="00A247CC"/>
    <w:rsid w:val="00A30F55"/>
    <w:rsid w:val="00A4129E"/>
    <w:rsid w:val="00A42162"/>
    <w:rsid w:val="00A47076"/>
    <w:rsid w:val="00A535E2"/>
    <w:rsid w:val="00A536A2"/>
    <w:rsid w:val="00A55F10"/>
    <w:rsid w:val="00A57247"/>
    <w:rsid w:val="00A61125"/>
    <w:rsid w:val="00A679E5"/>
    <w:rsid w:val="00A75ED2"/>
    <w:rsid w:val="00A76FB2"/>
    <w:rsid w:val="00A81604"/>
    <w:rsid w:val="00A824B5"/>
    <w:rsid w:val="00A837FD"/>
    <w:rsid w:val="00A846D6"/>
    <w:rsid w:val="00A93684"/>
    <w:rsid w:val="00A952A4"/>
    <w:rsid w:val="00A95494"/>
    <w:rsid w:val="00A97C1E"/>
    <w:rsid w:val="00A97DBF"/>
    <w:rsid w:val="00AA2A40"/>
    <w:rsid w:val="00AA400F"/>
    <w:rsid w:val="00AA70E1"/>
    <w:rsid w:val="00AB1F0F"/>
    <w:rsid w:val="00AB502F"/>
    <w:rsid w:val="00AB68A8"/>
    <w:rsid w:val="00AC4BA5"/>
    <w:rsid w:val="00AC7226"/>
    <w:rsid w:val="00AC73FC"/>
    <w:rsid w:val="00AD127A"/>
    <w:rsid w:val="00AD1D33"/>
    <w:rsid w:val="00AD2F52"/>
    <w:rsid w:val="00AD5297"/>
    <w:rsid w:val="00AD529A"/>
    <w:rsid w:val="00AD6254"/>
    <w:rsid w:val="00AE09D1"/>
    <w:rsid w:val="00AE3E9F"/>
    <w:rsid w:val="00AE6B74"/>
    <w:rsid w:val="00AF7820"/>
    <w:rsid w:val="00B0550A"/>
    <w:rsid w:val="00B12FB9"/>
    <w:rsid w:val="00B14048"/>
    <w:rsid w:val="00B172D2"/>
    <w:rsid w:val="00B23162"/>
    <w:rsid w:val="00B23B04"/>
    <w:rsid w:val="00B25B9E"/>
    <w:rsid w:val="00B26C8F"/>
    <w:rsid w:val="00B27E4C"/>
    <w:rsid w:val="00B304E5"/>
    <w:rsid w:val="00B31584"/>
    <w:rsid w:val="00B332A0"/>
    <w:rsid w:val="00B33D11"/>
    <w:rsid w:val="00B3431E"/>
    <w:rsid w:val="00B34C40"/>
    <w:rsid w:val="00B37718"/>
    <w:rsid w:val="00B37F68"/>
    <w:rsid w:val="00B41087"/>
    <w:rsid w:val="00B452E8"/>
    <w:rsid w:val="00B52E05"/>
    <w:rsid w:val="00B603A5"/>
    <w:rsid w:val="00B61BE1"/>
    <w:rsid w:val="00B65C27"/>
    <w:rsid w:val="00B65E73"/>
    <w:rsid w:val="00B7035C"/>
    <w:rsid w:val="00B70AB6"/>
    <w:rsid w:val="00B7455A"/>
    <w:rsid w:val="00B848A5"/>
    <w:rsid w:val="00B85964"/>
    <w:rsid w:val="00B91FBC"/>
    <w:rsid w:val="00BA0683"/>
    <w:rsid w:val="00BA763A"/>
    <w:rsid w:val="00BB2624"/>
    <w:rsid w:val="00BB4777"/>
    <w:rsid w:val="00BB64D8"/>
    <w:rsid w:val="00BB6767"/>
    <w:rsid w:val="00BB7374"/>
    <w:rsid w:val="00BB7728"/>
    <w:rsid w:val="00BC0976"/>
    <w:rsid w:val="00BC1B71"/>
    <w:rsid w:val="00BC2F25"/>
    <w:rsid w:val="00BC3709"/>
    <w:rsid w:val="00BC69C0"/>
    <w:rsid w:val="00BC731B"/>
    <w:rsid w:val="00BC77D8"/>
    <w:rsid w:val="00BD03D3"/>
    <w:rsid w:val="00BD1C5C"/>
    <w:rsid w:val="00BD295F"/>
    <w:rsid w:val="00BD4868"/>
    <w:rsid w:val="00BD5676"/>
    <w:rsid w:val="00BE159E"/>
    <w:rsid w:val="00BE6C37"/>
    <w:rsid w:val="00BF0DCF"/>
    <w:rsid w:val="00BF557F"/>
    <w:rsid w:val="00BF5B92"/>
    <w:rsid w:val="00BF7563"/>
    <w:rsid w:val="00C022C3"/>
    <w:rsid w:val="00C04BBE"/>
    <w:rsid w:val="00C1051E"/>
    <w:rsid w:val="00C162D9"/>
    <w:rsid w:val="00C32AE3"/>
    <w:rsid w:val="00C35CAA"/>
    <w:rsid w:val="00C408A9"/>
    <w:rsid w:val="00C43C4F"/>
    <w:rsid w:val="00C501E7"/>
    <w:rsid w:val="00C52A64"/>
    <w:rsid w:val="00C54FCA"/>
    <w:rsid w:val="00C6097F"/>
    <w:rsid w:val="00C643BA"/>
    <w:rsid w:val="00C7367E"/>
    <w:rsid w:val="00C745C1"/>
    <w:rsid w:val="00C7583E"/>
    <w:rsid w:val="00C75D17"/>
    <w:rsid w:val="00C82413"/>
    <w:rsid w:val="00C8570F"/>
    <w:rsid w:val="00C90513"/>
    <w:rsid w:val="00C92B20"/>
    <w:rsid w:val="00C968F8"/>
    <w:rsid w:val="00CA10D0"/>
    <w:rsid w:val="00CA2547"/>
    <w:rsid w:val="00CB1C30"/>
    <w:rsid w:val="00CB379F"/>
    <w:rsid w:val="00CC114E"/>
    <w:rsid w:val="00CC1591"/>
    <w:rsid w:val="00CC5873"/>
    <w:rsid w:val="00CD3279"/>
    <w:rsid w:val="00CD3FB6"/>
    <w:rsid w:val="00CD46A2"/>
    <w:rsid w:val="00CD471C"/>
    <w:rsid w:val="00CD5099"/>
    <w:rsid w:val="00CE4BCD"/>
    <w:rsid w:val="00CF3C20"/>
    <w:rsid w:val="00CF6904"/>
    <w:rsid w:val="00D01A3A"/>
    <w:rsid w:val="00D02A3A"/>
    <w:rsid w:val="00D035B3"/>
    <w:rsid w:val="00D03C72"/>
    <w:rsid w:val="00D05525"/>
    <w:rsid w:val="00D060CA"/>
    <w:rsid w:val="00D13035"/>
    <w:rsid w:val="00D13170"/>
    <w:rsid w:val="00D145B2"/>
    <w:rsid w:val="00D147BD"/>
    <w:rsid w:val="00D16BEF"/>
    <w:rsid w:val="00D2298F"/>
    <w:rsid w:val="00D24C1E"/>
    <w:rsid w:val="00D274D3"/>
    <w:rsid w:val="00D40619"/>
    <w:rsid w:val="00D4063A"/>
    <w:rsid w:val="00D45353"/>
    <w:rsid w:val="00D45AFA"/>
    <w:rsid w:val="00D46C7A"/>
    <w:rsid w:val="00D516D8"/>
    <w:rsid w:val="00D5356F"/>
    <w:rsid w:val="00D541F4"/>
    <w:rsid w:val="00D577EA"/>
    <w:rsid w:val="00D6318C"/>
    <w:rsid w:val="00D63C87"/>
    <w:rsid w:val="00D649A8"/>
    <w:rsid w:val="00D651A2"/>
    <w:rsid w:val="00D651AD"/>
    <w:rsid w:val="00D6545C"/>
    <w:rsid w:val="00D7016A"/>
    <w:rsid w:val="00D71FE1"/>
    <w:rsid w:val="00D77172"/>
    <w:rsid w:val="00D80A69"/>
    <w:rsid w:val="00D83D41"/>
    <w:rsid w:val="00D851BC"/>
    <w:rsid w:val="00D87CCF"/>
    <w:rsid w:val="00DA3208"/>
    <w:rsid w:val="00DA65FA"/>
    <w:rsid w:val="00DB1524"/>
    <w:rsid w:val="00DB21E6"/>
    <w:rsid w:val="00DC1238"/>
    <w:rsid w:val="00DC3FC4"/>
    <w:rsid w:val="00DC709A"/>
    <w:rsid w:val="00DD062C"/>
    <w:rsid w:val="00DD3C03"/>
    <w:rsid w:val="00DD3FD8"/>
    <w:rsid w:val="00DE3F4A"/>
    <w:rsid w:val="00DE4BE5"/>
    <w:rsid w:val="00DF2FF8"/>
    <w:rsid w:val="00DF3B33"/>
    <w:rsid w:val="00E049C8"/>
    <w:rsid w:val="00E05C01"/>
    <w:rsid w:val="00E073D2"/>
    <w:rsid w:val="00E11E9A"/>
    <w:rsid w:val="00E14919"/>
    <w:rsid w:val="00E150CB"/>
    <w:rsid w:val="00E31AA5"/>
    <w:rsid w:val="00E34647"/>
    <w:rsid w:val="00E43D29"/>
    <w:rsid w:val="00E506AC"/>
    <w:rsid w:val="00E52B4C"/>
    <w:rsid w:val="00E53A87"/>
    <w:rsid w:val="00E56406"/>
    <w:rsid w:val="00E61956"/>
    <w:rsid w:val="00E623AA"/>
    <w:rsid w:val="00E63A62"/>
    <w:rsid w:val="00E6573D"/>
    <w:rsid w:val="00E66202"/>
    <w:rsid w:val="00E6649D"/>
    <w:rsid w:val="00E70CCD"/>
    <w:rsid w:val="00E85F4E"/>
    <w:rsid w:val="00E90C31"/>
    <w:rsid w:val="00E91DA9"/>
    <w:rsid w:val="00E97AE0"/>
    <w:rsid w:val="00EA04E0"/>
    <w:rsid w:val="00EA2765"/>
    <w:rsid w:val="00EA41D5"/>
    <w:rsid w:val="00EA4FDB"/>
    <w:rsid w:val="00EB2CEC"/>
    <w:rsid w:val="00EB7E50"/>
    <w:rsid w:val="00EC0233"/>
    <w:rsid w:val="00EC186B"/>
    <w:rsid w:val="00EC3269"/>
    <w:rsid w:val="00ED113D"/>
    <w:rsid w:val="00ED26AB"/>
    <w:rsid w:val="00ED315A"/>
    <w:rsid w:val="00ED3C42"/>
    <w:rsid w:val="00ED4D3D"/>
    <w:rsid w:val="00ED674A"/>
    <w:rsid w:val="00EE0AC7"/>
    <w:rsid w:val="00EE2D57"/>
    <w:rsid w:val="00EE5773"/>
    <w:rsid w:val="00EE6B35"/>
    <w:rsid w:val="00EF17C0"/>
    <w:rsid w:val="00EF2B00"/>
    <w:rsid w:val="00EF5D0A"/>
    <w:rsid w:val="00F02168"/>
    <w:rsid w:val="00F10414"/>
    <w:rsid w:val="00F1123C"/>
    <w:rsid w:val="00F11531"/>
    <w:rsid w:val="00F12A31"/>
    <w:rsid w:val="00F15307"/>
    <w:rsid w:val="00F20F5D"/>
    <w:rsid w:val="00F24408"/>
    <w:rsid w:val="00F25B04"/>
    <w:rsid w:val="00F27B94"/>
    <w:rsid w:val="00F3320C"/>
    <w:rsid w:val="00F36F1A"/>
    <w:rsid w:val="00F37626"/>
    <w:rsid w:val="00F37FDC"/>
    <w:rsid w:val="00F45E6E"/>
    <w:rsid w:val="00F47314"/>
    <w:rsid w:val="00F47A14"/>
    <w:rsid w:val="00F56129"/>
    <w:rsid w:val="00F62618"/>
    <w:rsid w:val="00F62ACF"/>
    <w:rsid w:val="00F754E2"/>
    <w:rsid w:val="00F8230B"/>
    <w:rsid w:val="00F8274B"/>
    <w:rsid w:val="00F84693"/>
    <w:rsid w:val="00F850B0"/>
    <w:rsid w:val="00F868AF"/>
    <w:rsid w:val="00F9535F"/>
    <w:rsid w:val="00FA3E17"/>
    <w:rsid w:val="00FA46C3"/>
    <w:rsid w:val="00FA587B"/>
    <w:rsid w:val="00FA5DB6"/>
    <w:rsid w:val="00FB07B9"/>
    <w:rsid w:val="00FB2FCD"/>
    <w:rsid w:val="00FB3060"/>
    <w:rsid w:val="00FB510F"/>
    <w:rsid w:val="00FC76A3"/>
    <w:rsid w:val="00FC7F12"/>
    <w:rsid w:val="00FE099C"/>
    <w:rsid w:val="00FE1BF5"/>
    <w:rsid w:val="00FE4694"/>
    <w:rsid w:val="00FE4991"/>
    <w:rsid w:val="00FE4AE7"/>
    <w:rsid w:val="00FE51E3"/>
    <w:rsid w:val="00FE62F3"/>
    <w:rsid w:val="00FF0ECA"/>
    <w:rsid w:val="00FF2115"/>
    <w:rsid w:val="00FF2B0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65028DDA20947E6BB8CC327B9DF69AF"/>
        <w:category>
          <w:name w:val="Splošno"/>
          <w:gallery w:val="placeholder"/>
        </w:category>
        <w:types>
          <w:type w:val="bbPlcHdr"/>
        </w:types>
        <w:behaviors>
          <w:behavior w:val="content"/>
        </w:behaviors>
        <w:guid w:val="{8229FBFC-4418-4AA2-B2DF-3D483D07D816}"/>
      </w:docPartPr>
      <w:docPartBody>
        <w:p w:rsidR="00720DF4" w:rsidRDefault="004A1F91" w:rsidP="004A1F91">
          <w:pPr>
            <w:pStyle w:val="465028DDA20947E6BB8CC327B9DF69AF"/>
          </w:pPr>
          <w:r w:rsidRPr="007A10E6">
            <w:rPr>
              <w:rStyle w:val="Besedilooznabemesta"/>
            </w:rPr>
            <w:t>Izberite element.</w:t>
          </w:r>
        </w:p>
      </w:docPartBody>
    </w:docPart>
    <w:docPart>
      <w:docPartPr>
        <w:name w:val="D40D6388180D4E7B835628A49A1CF391"/>
        <w:category>
          <w:name w:val="Splošno"/>
          <w:gallery w:val="placeholder"/>
        </w:category>
        <w:types>
          <w:type w:val="bbPlcHdr"/>
        </w:types>
        <w:behaviors>
          <w:behavior w:val="content"/>
        </w:behaviors>
        <w:guid w:val="{55D4415A-919A-4974-B460-CC0613A7C4F6}"/>
      </w:docPartPr>
      <w:docPartBody>
        <w:p w:rsidR="00720DF4" w:rsidRDefault="004A1F91" w:rsidP="004A1F91">
          <w:pPr>
            <w:pStyle w:val="D40D6388180D4E7B835628A49A1CF391"/>
          </w:pPr>
          <w:r w:rsidRPr="007A10E6">
            <w:rPr>
              <w:rStyle w:val="Besedilooznabemesta"/>
            </w:rPr>
            <w:t>Izberite element.</w:t>
          </w:r>
        </w:p>
      </w:docPartBody>
    </w:docPart>
    <w:docPart>
      <w:docPartPr>
        <w:name w:val="FE6C72A920E24483AB2CDA1335F782B7"/>
        <w:category>
          <w:name w:val="Splošno"/>
          <w:gallery w:val="placeholder"/>
        </w:category>
        <w:types>
          <w:type w:val="bbPlcHdr"/>
        </w:types>
        <w:behaviors>
          <w:behavior w:val="content"/>
        </w:behaviors>
        <w:guid w:val="{37023276-E421-4393-B7AD-4A45A6E0E169}"/>
      </w:docPartPr>
      <w:docPartBody>
        <w:p w:rsidR="00720DF4" w:rsidRDefault="004A1F91" w:rsidP="004A1F91">
          <w:pPr>
            <w:pStyle w:val="FE6C72A920E24483AB2CDA1335F782B7"/>
          </w:pPr>
          <w:r w:rsidRPr="007A10E6">
            <w:rPr>
              <w:rStyle w:val="Besedilooznabemesta"/>
            </w:rPr>
            <w:t>Izberite element.</w:t>
          </w:r>
        </w:p>
      </w:docPartBody>
    </w:docPart>
    <w:docPart>
      <w:docPartPr>
        <w:name w:val="A9294A7C1B3344C49F704D27F7E78A38"/>
        <w:category>
          <w:name w:val="Splošno"/>
          <w:gallery w:val="placeholder"/>
        </w:category>
        <w:types>
          <w:type w:val="bbPlcHdr"/>
        </w:types>
        <w:behaviors>
          <w:behavior w:val="content"/>
        </w:behaviors>
        <w:guid w:val="{DEE64AD6-09E3-4358-87CD-91CCAFA8E887}"/>
      </w:docPartPr>
      <w:docPartBody>
        <w:p w:rsidR="00720DF4" w:rsidRDefault="004A1F91" w:rsidP="004A1F91">
          <w:pPr>
            <w:pStyle w:val="A9294A7C1B3344C49F704D27F7E78A38"/>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3250F8"/>
    <w:rsid w:val="004A1F91"/>
    <w:rsid w:val="00720DF4"/>
    <w:rsid w:val="007C3DB1"/>
    <w:rsid w:val="008E1773"/>
    <w:rsid w:val="00980029"/>
    <w:rsid w:val="00E71C1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A1F91"/>
    <w:rPr>
      <w:color w:val="808080"/>
    </w:rPr>
  </w:style>
  <w:style w:type="paragraph" w:customStyle="1" w:styleId="465028DDA20947E6BB8CC327B9DF69AF">
    <w:name w:val="465028DDA20947E6BB8CC327B9DF69AF"/>
    <w:rsid w:val="004A1F91"/>
  </w:style>
  <w:style w:type="paragraph" w:customStyle="1" w:styleId="D40D6388180D4E7B835628A49A1CF391">
    <w:name w:val="D40D6388180D4E7B835628A49A1CF391"/>
    <w:rsid w:val="004A1F91"/>
  </w:style>
  <w:style w:type="paragraph" w:customStyle="1" w:styleId="FE6C72A920E24483AB2CDA1335F782B7">
    <w:name w:val="FE6C72A920E24483AB2CDA1335F782B7"/>
    <w:rsid w:val="004A1F91"/>
  </w:style>
  <w:style w:type="paragraph" w:customStyle="1" w:styleId="A9294A7C1B3344C49F704D27F7E78A38">
    <w:name w:val="A9294A7C1B3344C49F704D27F7E78A38"/>
    <w:rsid w:val="004A1F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6A75BF-A180-4817-8BE3-77C516E3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6017</Words>
  <Characters>34298</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60</cp:revision>
  <cp:lastPrinted>2018-08-23T06:17:00Z</cp:lastPrinted>
  <dcterms:created xsi:type="dcterms:W3CDTF">2020-05-20T08:58:00Z</dcterms:created>
  <dcterms:modified xsi:type="dcterms:W3CDTF">2020-10-16T06:55:00Z</dcterms:modified>
</cp:coreProperties>
</file>